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90D47C" w14:textId="3D6AB0CD" w:rsidR="0017542B" w:rsidRDefault="00785445" w:rsidP="00652EE1">
      <w:pPr>
        <w:pStyle w:val="02-Bullet"/>
        <w:spacing w:after="0"/>
        <w:ind w:left="360" w:hanging="360"/>
        <w:contextualSpacing w:val="0"/>
        <w:jc w:val="center"/>
        <w:rPr>
          <w:rFonts w:eastAsiaTheme="minorHAnsi" w:cs="Arial"/>
          <w:bCs/>
          <w:color w:val="202122"/>
          <w:sz w:val="32"/>
          <w:szCs w:val="32"/>
          <w:shd w:val="clear" w:color="auto" w:fill="FFFFFF"/>
          <w:lang w:eastAsia="en-US"/>
        </w:rPr>
      </w:pPr>
      <w:r w:rsidRPr="00785445">
        <w:rPr>
          <w:rFonts w:eastAsiaTheme="minorHAnsi" w:cs="Arial"/>
          <w:bCs/>
          <w:color w:val="202122"/>
          <w:sz w:val="32"/>
          <w:szCs w:val="32"/>
          <w:shd w:val="clear" w:color="auto" w:fill="FFFFFF"/>
          <w:lang w:eastAsia="en-US"/>
        </w:rPr>
        <w:t>Mitas brings a boost to farming with wide range of tires at National Farm Machinery Show 2024</w:t>
      </w:r>
    </w:p>
    <w:p w14:paraId="594F183E" w14:textId="77777777" w:rsidR="00785445" w:rsidRDefault="00785445" w:rsidP="00E77FA8">
      <w:pPr>
        <w:pStyle w:val="02-Bullet"/>
        <w:spacing w:after="0"/>
        <w:ind w:left="360" w:hanging="360"/>
        <w:contextualSpacing w:val="0"/>
        <w:jc w:val="center"/>
        <w:rPr>
          <w:rFonts w:eastAsiaTheme="minorHAnsi" w:cs="Arial"/>
          <w:bCs/>
          <w:color w:val="202122"/>
          <w:sz w:val="32"/>
          <w:szCs w:val="32"/>
          <w:shd w:val="clear" w:color="auto" w:fill="FFFFFF"/>
          <w:lang w:eastAsia="en-US"/>
        </w:rPr>
      </w:pPr>
    </w:p>
    <w:p w14:paraId="435F0931" w14:textId="1D12C1CD" w:rsidR="0017542B" w:rsidRPr="00225748" w:rsidRDefault="0017542B" w:rsidP="0017542B">
      <w:pPr>
        <w:pStyle w:val="02-Bullet"/>
        <w:numPr>
          <w:ilvl w:val="0"/>
          <w:numId w:val="12"/>
        </w:numPr>
        <w:spacing w:after="0"/>
        <w:contextualSpacing w:val="0"/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</w:pPr>
      <w:r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Mitas </w:t>
      </w:r>
      <w:r w:rsidR="00053523"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>booth #</w:t>
      </w:r>
      <w:r w:rsidR="00EA1DD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5039 </w:t>
      </w:r>
      <w:r w:rsidR="00053523"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>features</w:t>
      </w:r>
      <w:r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 </w:t>
      </w:r>
      <w:r w:rsidR="00053523"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tires </w:t>
      </w:r>
      <w:r w:rsidR="003F58A2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>that</w:t>
      </w:r>
      <w:r w:rsidR="00053523"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 meet modern agri</w:t>
      </w:r>
      <w:r w:rsidR="00626A15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>cultur</w:t>
      </w:r>
      <w:r w:rsidR="00D31FB4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>al</w:t>
      </w:r>
      <w:r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 operations </w:t>
      </w:r>
      <w:r w:rsidR="00053523"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>from farming to forestry to municipal maintenance</w:t>
      </w:r>
      <w:r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br/>
      </w:r>
    </w:p>
    <w:p w14:paraId="44F5933E" w14:textId="2E6AEEFB" w:rsidR="0017542B" w:rsidRPr="00225748" w:rsidRDefault="00A51551" w:rsidP="0017542B">
      <w:pPr>
        <w:pStyle w:val="02-Bullet"/>
        <w:numPr>
          <w:ilvl w:val="0"/>
          <w:numId w:val="12"/>
        </w:numPr>
        <w:spacing w:after="0"/>
        <w:contextualSpacing w:val="0"/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</w:pPr>
      <w:r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>The</w:t>
      </w:r>
      <w:r w:rsidR="0017542B"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 </w:t>
      </w:r>
      <w:r w:rsidR="00A00CD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latest </w:t>
      </w:r>
      <w:r w:rsidR="0017542B"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>Mitas</w:t>
      </w:r>
      <w:r w:rsidR="00225748"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 </w:t>
      </w:r>
      <w:r w:rsidR="00A00CD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tire </w:t>
      </w:r>
      <w:r w:rsidR="00225748"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ranges </w:t>
      </w:r>
      <w:r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>include</w:t>
      </w:r>
      <w:r w:rsidR="00225748"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 VF technology, SP Soil Protector and NRO Narrow Rim Option </w:t>
      </w:r>
      <w:r w:rsidR="003F58A2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>features</w:t>
      </w:r>
      <w:r w:rsidR="00225748" w:rsidRP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t xml:space="preserve"> in new sizes</w:t>
      </w:r>
      <w:r w:rsidR="00225748">
        <w:rPr>
          <w:rFonts w:eastAsiaTheme="minorHAnsi" w:cs="Arial"/>
          <w:bCs/>
          <w:color w:val="202122"/>
          <w:sz w:val="24"/>
          <w:shd w:val="clear" w:color="auto" w:fill="FFFFFF"/>
          <w:lang w:eastAsia="en-US"/>
        </w:rPr>
        <w:br/>
      </w:r>
    </w:p>
    <w:p w14:paraId="43BD07F8" w14:textId="27ED2D4E" w:rsidR="003763E8" w:rsidRDefault="00225748" w:rsidP="008410BD">
      <w:pPr>
        <w:spacing w:after="120" w:line="360" w:lineRule="auto"/>
        <w:jc w:val="both"/>
        <w:rPr>
          <w:rFonts w:ascii="Arial" w:hAnsi="Arial" w:cs="Arial"/>
          <w:color w:val="202122"/>
          <w:shd w:val="clear" w:color="auto" w:fill="FFFFFF"/>
          <w:lang w:val="en-US"/>
        </w:rPr>
      </w:pPr>
      <w:r>
        <w:rPr>
          <w:rFonts w:cs="Arial"/>
          <w:bCs/>
          <w:color w:val="202122"/>
          <w:sz w:val="32"/>
          <w:szCs w:val="32"/>
          <w:shd w:val="clear" w:color="auto" w:fill="FFFFFF"/>
        </w:rPr>
        <w:br/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 xml:space="preserve">Mitas </w:t>
      </w:r>
      <w:r w:rsidR="003F58A2">
        <w:rPr>
          <w:rFonts w:ascii="Arial" w:hAnsi="Arial" w:cs="Arial"/>
          <w:color w:val="202122"/>
          <w:shd w:val="clear" w:color="auto" w:fill="FFFFFF"/>
          <w:lang w:val="en-US"/>
        </w:rPr>
        <w:t>takes</w:t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 xml:space="preserve"> </w:t>
      </w:r>
      <w:r w:rsidR="00FA47AC">
        <w:rPr>
          <w:rFonts w:ascii="Arial" w:hAnsi="Arial" w:cs="Arial"/>
          <w:color w:val="202122"/>
          <w:shd w:val="clear" w:color="auto" w:fill="FFFFFF"/>
          <w:lang w:val="en-US"/>
        </w:rPr>
        <w:t xml:space="preserve">part </w:t>
      </w:r>
      <w:r w:rsidR="003F58A2">
        <w:rPr>
          <w:rFonts w:ascii="Arial" w:hAnsi="Arial" w:cs="Arial"/>
          <w:color w:val="202122"/>
          <w:shd w:val="clear" w:color="auto" w:fill="FFFFFF"/>
          <w:lang w:val="en-US"/>
        </w:rPr>
        <w:t xml:space="preserve">to </w:t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>the 58</w:t>
      </w:r>
      <w:r w:rsidR="003763E8" w:rsidRPr="003763E8">
        <w:rPr>
          <w:rFonts w:ascii="Arial" w:hAnsi="Arial" w:cs="Arial"/>
          <w:color w:val="202122"/>
          <w:shd w:val="clear" w:color="auto" w:fill="FFFFFF"/>
          <w:vertAlign w:val="superscript"/>
          <w:lang w:val="en-US"/>
        </w:rPr>
        <w:t>th</w:t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 xml:space="preserve"> National Farm Machinery Show </w:t>
      </w:r>
      <w:r w:rsidR="00E77E73">
        <w:rPr>
          <w:rFonts w:ascii="Arial" w:hAnsi="Arial" w:cs="Arial"/>
          <w:color w:val="202122"/>
          <w:shd w:val="clear" w:color="auto" w:fill="FFFFFF"/>
          <w:lang w:val="en-US"/>
        </w:rPr>
        <w:t xml:space="preserve">starting </w:t>
      </w:r>
      <w:r w:rsidR="00DC58AE">
        <w:rPr>
          <w:rFonts w:ascii="Arial" w:hAnsi="Arial" w:cs="Arial"/>
          <w:color w:val="202122"/>
          <w:shd w:val="clear" w:color="auto" w:fill="FFFFFF"/>
          <w:lang w:val="en-US"/>
        </w:rPr>
        <w:t xml:space="preserve">on </w:t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>February 14</w:t>
      </w:r>
      <w:r w:rsidR="00DC58AE">
        <w:rPr>
          <w:rFonts w:ascii="Arial" w:hAnsi="Arial" w:cs="Arial"/>
          <w:color w:val="202122"/>
          <w:shd w:val="clear" w:color="auto" w:fill="FFFFFF"/>
          <w:lang w:val="en-US"/>
        </w:rPr>
        <w:t xml:space="preserve"> to </w:t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 xml:space="preserve">17 in Louisville, </w:t>
      </w:r>
      <w:r w:rsidR="00DC58AE">
        <w:rPr>
          <w:rFonts w:ascii="Arial" w:hAnsi="Arial" w:cs="Arial"/>
          <w:color w:val="202122"/>
          <w:shd w:val="clear" w:color="auto" w:fill="FFFFFF"/>
          <w:lang w:val="en-US"/>
        </w:rPr>
        <w:t>(</w:t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>Kentucky</w:t>
      </w:r>
      <w:r w:rsidR="00DC58AE">
        <w:rPr>
          <w:rFonts w:ascii="Arial" w:hAnsi="Arial" w:cs="Arial"/>
          <w:color w:val="202122"/>
          <w:shd w:val="clear" w:color="auto" w:fill="FFFFFF"/>
          <w:lang w:val="en-US"/>
        </w:rPr>
        <w:t>)</w:t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 xml:space="preserve"> as the perfect place for agri</w:t>
      </w:r>
      <w:r w:rsidR="00F257A0">
        <w:rPr>
          <w:rFonts w:ascii="Arial" w:hAnsi="Arial" w:cs="Arial"/>
          <w:color w:val="202122"/>
          <w:shd w:val="clear" w:color="auto" w:fill="FFFFFF"/>
          <w:lang w:val="en-US"/>
        </w:rPr>
        <w:t>cultur</w:t>
      </w:r>
      <w:r w:rsidR="00D31FB4">
        <w:rPr>
          <w:rFonts w:ascii="Arial" w:hAnsi="Arial" w:cs="Arial"/>
          <w:color w:val="202122"/>
          <w:shd w:val="clear" w:color="auto" w:fill="FFFFFF"/>
          <w:lang w:val="en-US"/>
        </w:rPr>
        <w:t>al</w:t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 xml:space="preserve"> experts to discover a wide range of radial tires made to help farmers </w:t>
      </w:r>
      <w:r w:rsidR="0059445F">
        <w:rPr>
          <w:rFonts w:ascii="Arial" w:hAnsi="Arial" w:cs="Arial"/>
          <w:color w:val="202122"/>
          <w:shd w:val="clear" w:color="auto" w:fill="FFFFFF"/>
          <w:lang w:val="en-US"/>
        </w:rPr>
        <w:t>and municipalities handle</w:t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 xml:space="preserve"> day-to-day operations</w:t>
      </w:r>
      <w:r w:rsidR="003F58A2">
        <w:rPr>
          <w:rFonts w:ascii="Arial" w:hAnsi="Arial" w:cs="Arial"/>
          <w:color w:val="202122"/>
          <w:shd w:val="clear" w:color="auto" w:fill="FFFFFF"/>
          <w:lang w:val="en-US"/>
        </w:rPr>
        <w:t>,</w:t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 xml:space="preserve"> </w:t>
      </w:r>
      <w:r w:rsidR="0059445F">
        <w:rPr>
          <w:rFonts w:ascii="Arial" w:hAnsi="Arial" w:cs="Arial"/>
          <w:color w:val="202122"/>
          <w:shd w:val="clear" w:color="auto" w:fill="FFFFFF"/>
          <w:lang w:val="en-US"/>
        </w:rPr>
        <w:t>no matter the</w:t>
      </w:r>
      <w:r w:rsidR="003763E8">
        <w:rPr>
          <w:rFonts w:ascii="Arial" w:hAnsi="Arial" w:cs="Arial"/>
          <w:color w:val="202122"/>
          <w:shd w:val="clear" w:color="auto" w:fill="FFFFFF"/>
          <w:lang w:val="en-US"/>
        </w:rPr>
        <w:t xml:space="preserve"> machinery. </w:t>
      </w:r>
    </w:p>
    <w:p w14:paraId="3B682046" w14:textId="7E4313B9" w:rsidR="00225748" w:rsidRPr="00225748" w:rsidRDefault="003763E8" w:rsidP="008410BD">
      <w:pPr>
        <w:spacing w:after="120" w:line="360" w:lineRule="auto"/>
        <w:jc w:val="both"/>
        <w:rPr>
          <w:rFonts w:ascii="Arial" w:hAnsi="Arial" w:cs="Arial"/>
          <w:color w:val="202122"/>
          <w:shd w:val="clear" w:color="auto" w:fill="FFFFFF"/>
          <w:lang w:val="en-US"/>
        </w:rPr>
      </w:pPr>
      <w:r>
        <w:rPr>
          <w:rFonts w:ascii="Arial" w:hAnsi="Arial" w:cs="Arial"/>
          <w:color w:val="202122"/>
          <w:shd w:val="clear" w:color="auto" w:fill="FFFFFF"/>
          <w:lang w:val="en-US"/>
        </w:rPr>
        <w:t>Mitas Booth #</w:t>
      </w:r>
      <w:r w:rsidR="00EA1DD8">
        <w:rPr>
          <w:rFonts w:ascii="Arial" w:hAnsi="Arial" w:cs="Arial"/>
          <w:color w:val="202122"/>
          <w:shd w:val="clear" w:color="auto" w:fill="FFFFFF"/>
          <w:lang w:val="en-US"/>
        </w:rPr>
        <w:t>5039</w:t>
      </w:r>
      <w:r>
        <w:rPr>
          <w:rFonts w:ascii="Arial" w:hAnsi="Arial" w:cs="Arial"/>
          <w:color w:val="202122"/>
          <w:shd w:val="clear" w:color="auto" w:fill="FFFFFF"/>
          <w:lang w:val="en-US"/>
        </w:rPr>
        <w:t xml:space="preserve"> features tires that give farmers a big boost in load capacity, flotation and ground protection, with larger footprints that </w:t>
      </w:r>
      <w:r w:rsidR="00592237">
        <w:rPr>
          <w:rFonts w:ascii="Arial" w:hAnsi="Arial" w:cs="Arial"/>
          <w:color w:val="202122"/>
          <w:shd w:val="clear" w:color="auto" w:fill="FFFFFF"/>
          <w:lang w:val="en-US"/>
        </w:rPr>
        <w:t>deliver</w:t>
      </w:r>
      <w:r>
        <w:rPr>
          <w:rFonts w:ascii="Arial" w:hAnsi="Arial" w:cs="Arial"/>
          <w:color w:val="202122"/>
          <w:shd w:val="clear" w:color="auto" w:fill="FFFFFF"/>
          <w:lang w:val="en-US"/>
        </w:rPr>
        <w:t xml:space="preserve"> </w:t>
      </w:r>
      <w:r w:rsidR="001E0438">
        <w:rPr>
          <w:rFonts w:ascii="Arial" w:hAnsi="Arial" w:cs="Arial"/>
          <w:color w:val="202122"/>
          <w:shd w:val="clear" w:color="auto" w:fill="FFFFFF"/>
          <w:lang w:val="en-US"/>
        </w:rPr>
        <w:t>larger</w:t>
      </w:r>
      <w:r>
        <w:rPr>
          <w:rFonts w:ascii="Arial" w:hAnsi="Arial" w:cs="Arial"/>
          <w:color w:val="202122"/>
          <w:shd w:val="clear" w:color="auto" w:fill="FFFFFF"/>
          <w:lang w:val="en-US"/>
        </w:rPr>
        <w:t xml:space="preserve"> yields, more safety and stability for operators, and greater flexibility to handle </w:t>
      </w:r>
      <w:r w:rsidR="0059445F">
        <w:rPr>
          <w:rFonts w:ascii="Arial" w:hAnsi="Arial" w:cs="Arial"/>
          <w:color w:val="202122"/>
          <w:shd w:val="clear" w:color="auto" w:fill="FFFFFF"/>
          <w:lang w:val="en-US"/>
        </w:rPr>
        <w:t>large capacity loads more efficiently</w:t>
      </w:r>
      <w:r>
        <w:rPr>
          <w:rFonts w:ascii="Arial" w:hAnsi="Arial" w:cs="Arial"/>
          <w:color w:val="202122"/>
          <w:shd w:val="clear" w:color="auto" w:fill="FFFFFF"/>
          <w:lang w:val="en-US"/>
        </w:rPr>
        <w:t xml:space="preserve">. </w:t>
      </w:r>
    </w:p>
    <w:p w14:paraId="0C4F20AF" w14:textId="22171C0C" w:rsidR="00225748" w:rsidRDefault="00CE3E20" w:rsidP="008410BD">
      <w:pPr>
        <w:spacing w:after="120" w:line="360" w:lineRule="auto"/>
        <w:jc w:val="both"/>
        <w:rPr>
          <w:rFonts w:ascii="Arial" w:hAnsi="Arial" w:cs="Arial"/>
          <w:lang w:val="en-US"/>
        </w:rPr>
      </w:pPr>
      <w:r w:rsidRPr="002F6D65">
        <w:rPr>
          <w:rFonts w:ascii="Arial" w:hAnsi="Arial" w:cs="Arial"/>
          <w:lang w:val="en-US"/>
        </w:rPr>
        <w:t xml:space="preserve">Pavel Kott, </w:t>
      </w:r>
      <w:r w:rsidR="002F6D65" w:rsidRPr="002F6D65">
        <w:rPr>
          <w:rFonts w:ascii="Arial" w:hAnsi="Arial" w:cs="Arial"/>
          <w:lang w:val="en-US"/>
        </w:rPr>
        <w:t>Product Manager Mitas agricultural tires</w:t>
      </w:r>
      <w:r w:rsidR="002F6D65">
        <w:rPr>
          <w:rFonts w:ascii="Arial" w:hAnsi="Arial" w:cs="Arial"/>
          <w:lang w:val="en-US"/>
        </w:rPr>
        <w:t xml:space="preserve"> </w:t>
      </w:r>
      <w:r w:rsidR="003F58A2">
        <w:rPr>
          <w:rFonts w:ascii="Arial" w:hAnsi="Arial" w:cs="Arial"/>
          <w:lang w:val="en-US"/>
        </w:rPr>
        <w:t>says</w:t>
      </w:r>
      <w:r w:rsidR="002F6D65">
        <w:rPr>
          <w:rFonts w:ascii="Arial" w:hAnsi="Arial" w:cs="Arial"/>
          <w:lang w:val="en-US"/>
        </w:rPr>
        <w:t>:</w:t>
      </w:r>
      <w:r w:rsidR="0059445F">
        <w:rPr>
          <w:rFonts w:ascii="Arial" w:hAnsi="Arial" w:cs="Arial"/>
          <w:lang w:val="en-US"/>
        </w:rPr>
        <w:t xml:space="preserve"> “All of us at Mitas have been working to give farmers solid </w:t>
      </w:r>
      <w:r w:rsidR="004B39FF">
        <w:rPr>
          <w:rFonts w:ascii="Arial" w:hAnsi="Arial" w:cs="Arial"/>
          <w:lang w:val="en-US"/>
        </w:rPr>
        <w:t>tires</w:t>
      </w:r>
      <w:r w:rsidR="0059445F">
        <w:rPr>
          <w:rFonts w:ascii="Arial" w:hAnsi="Arial" w:cs="Arial"/>
          <w:lang w:val="en-US"/>
        </w:rPr>
        <w:t xml:space="preserve"> in terms of new equipment, better traction, and longer service life. At NFM</w:t>
      </w:r>
      <w:r w:rsidR="004B39FF">
        <w:rPr>
          <w:rFonts w:ascii="Arial" w:hAnsi="Arial" w:cs="Arial"/>
          <w:lang w:val="en-US"/>
        </w:rPr>
        <w:t>S</w:t>
      </w:r>
      <w:r w:rsidR="0059445F">
        <w:rPr>
          <w:rFonts w:ascii="Arial" w:hAnsi="Arial" w:cs="Arial"/>
          <w:lang w:val="en-US"/>
        </w:rPr>
        <w:t xml:space="preserve">, </w:t>
      </w:r>
      <w:r w:rsidR="009660BF">
        <w:rPr>
          <w:rFonts w:ascii="Arial" w:hAnsi="Arial" w:cs="Arial"/>
          <w:lang w:val="en-US"/>
        </w:rPr>
        <w:t xml:space="preserve">farmers </w:t>
      </w:r>
      <w:r w:rsidR="0059445F">
        <w:rPr>
          <w:rFonts w:ascii="Arial" w:hAnsi="Arial" w:cs="Arial"/>
          <w:lang w:val="en-US"/>
        </w:rPr>
        <w:t xml:space="preserve">will be able to see </w:t>
      </w:r>
      <w:r w:rsidR="0059445F" w:rsidRPr="009818DD">
        <w:rPr>
          <w:rFonts w:ascii="Arial" w:hAnsi="Arial" w:cs="Arial"/>
          <w:lang w:val="en-US"/>
        </w:rPr>
        <w:t>four exceptional tires</w:t>
      </w:r>
      <w:r w:rsidR="003F58A2">
        <w:rPr>
          <w:rFonts w:ascii="Arial" w:hAnsi="Arial" w:cs="Arial"/>
          <w:lang w:val="en-US"/>
        </w:rPr>
        <w:t xml:space="preserve"> made to manage even the most specific, heavy or all-season operations – </w:t>
      </w:r>
      <w:r w:rsidR="0059445F" w:rsidRPr="00AE0F1B">
        <w:rPr>
          <w:rFonts w:ascii="Arial" w:hAnsi="Arial" w:cs="Arial"/>
          <w:lang w:val="en-US"/>
        </w:rPr>
        <w:t xml:space="preserve">Mitas </w:t>
      </w:r>
      <w:r w:rsidR="009F657C" w:rsidRPr="009F657C">
        <w:rPr>
          <w:rFonts w:ascii="Arial" w:hAnsi="Arial" w:cs="Arial"/>
          <w:lang w:val="en-US"/>
        </w:rPr>
        <w:t xml:space="preserve">High Capacity Municipal </w:t>
      </w:r>
      <w:r w:rsidR="009F657C">
        <w:rPr>
          <w:rFonts w:ascii="Arial" w:hAnsi="Arial" w:cs="Arial"/>
          <w:lang w:val="en-US"/>
        </w:rPr>
        <w:t>(</w:t>
      </w:r>
      <w:r w:rsidR="0059445F" w:rsidRPr="00AE0F1B">
        <w:rPr>
          <w:rFonts w:ascii="Arial" w:hAnsi="Arial" w:cs="Arial"/>
          <w:lang w:val="en-US"/>
        </w:rPr>
        <w:t>HCM</w:t>
      </w:r>
      <w:r w:rsidR="009F657C">
        <w:rPr>
          <w:rFonts w:ascii="Arial" w:hAnsi="Arial" w:cs="Arial"/>
          <w:lang w:val="en-US"/>
        </w:rPr>
        <w:t>)</w:t>
      </w:r>
      <w:r w:rsidR="0059445F" w:rsidRPr="00AE0F1B">
        <w:rPr>
          <w:rFonts w:ascii="Arial" w:hAnsi="Arial" w:cs="Arial"/>
          <w:lang w:val="en-US"/>
        </w:rPr>
        <w:t>, HC</w:t>
      </w:r>
      <w:r w:rsidR="003560BB">
        <w:rPr>
          <w:rFonts w:ascii="Arial" w:hAnsi="Arial" w:cs="Arial"/>
          <w:lang w:val="en-US"/>
        </w:rPr>
        <w:t xml:space="preserve"> </w:t>
      </w:r>
      <w:r w:rsidR="0059445F" w:rsidRPr="00AE0F1B">
        <w:rPr>
          <w:rFonts w:ascii="Arial" w:hAnsi="Arial" w:cs="Arial"/>
          <w:lang w:val="en-US"/>
        </w:rPr>
        <w:t>1000, A</w:t>
      </w:r>
      <w:r w:rsidR="003560BB">
        <w:rPr>
          <w:rFonts w:ascii="Arial" w:hAnsi="Arial" w:cs="Arial"/>
          <w:lang w:val="en-US"/>
        </w:rPr>
        <w:t>GRITERRA</w:t>
      </w:r>
      <w:r w:rsidR="0059445F" w:rsidRPr="00AE0F1B">
        <w:rPr>
          <w:rFonts w:ascii="Arial" w:hAnsi="Arial" w:cs="Arial"/>
          <w:lang w:val="en-US"/>
        </w:rPr>
        <w:t xml:space="preserve"> 02 S</w:t>
      </w:r>
      <w:r w:rsidR="00947E93">
        <w:rPr>
          <w:rFonts w:ascii="Arial" w:hAnsi="Arial" w:cs="Arial"/>
          <w:lang w:val="en-US"/>
        </w:rPr>
        <w:t xml:space="preserve">oil </w:t>
      </w:r>
      <w:r w:rsidR="0059445F" w:rsidRPr="00AE0F1B">
        <w:rPr>
          <w:rFonts w:ascii="Arial" w:hAnsi="Arial" w:cs="Arial"/>
          <w:lang w:val="en-US"/>
        </w:rPr>
        <w:t>P</w:t>
      </w:r>
      <w:r w:rsidR="007C1894">
        <w:rPr>
          <w:rFonts w:ascii="Arial" w:hAnsi="Arial" w:cs="Arial"/>
          <w:lang w:val="en-US"/>
        </w:rPr>
        <w:t>rotector (SP)</w:t>
      </w:r>
      <w:r w:rsidR="0059445F" w:rsidRPr="00AE0F1B">
        <w:rPr>
          <w:rFonts w:ascii="Arial" w:hAnsi="Arial" w:cs="Arial"/>
          <w:lang w:val="en-US"/>
        </w:rPr>
        <w:t xml:space="preserve"> and AC</w:t>
      </w:r>
      <w:r w:rsidR="009F657C">
        <w:rPr>
          <w:rFonts w:ascii="Arial" w:hAnsi="Arial" w:cs="Arial"/>
          <w:lang w:val="en-US"/>
        </w:rPr>
        <w:t xml:space="preserve"> </w:t>
      </w:r>
      <w:r w:rsidR="0059445F" w:rsidRPr="00AE0F1B">
        <w:rPr>
          <w:rFonts w:ascii="Arial" w:hAnsi="Arial" w:cs="Arial"/>
          <w:lang w:val="en-US"/>
        </w:rPr>
        <w:t>85.</w:t>
      </w:r>
      <w:r w:rsidR="0059445F" w:rsidRPr="009818DD">
        <w:rPr>
          <w:rFonts w:ascii="Arial" w:hAnsi="Arial" w:cs="Arial"/>
          <w:lang w:val="en-US"/>
        </w:rPr>
        <w:t xml:space="preserve"> </w:t>
      </w:r>
      <w:r w:rsidR="003F58A2">
        <w:rPr>
          <w:rFonts w:ascii="Arial" w:hAnsi="Arial" w:cs="Arial"/>
          <w:lang w:val="en-US"/>
        </w:rPr>
        <w:t>They a</w:t>
      </w:r>
      <w:r w:rsidR="0059445F" w:rsidRPr="009818DD">
        <w:rPr>
          <w:rFonts w:ascii="Arial" w:hAnsi="Arial" w:cs="Arial"/>
          <w:lang w:val="en-US"/>
        </w:rPr>
        <w:t xml:space="preserve">ll aim </w:t>
      </w:r>
      <w:r w:rsidR="003F58A2">
        <w:rPr>
          <w:rFonts w:ascii="Arial" w:hAnsi="Arial" w:cs="Arial"/>
          <w:lang w:val="en-US"/>
        </w:rPr>
        <w:t>to</w:t>
      </w:r>
      <w:r w:rsidR="0059445F" w:rsidRPr="009818DD">
        <w:rPr>
          <w:rFonts w:ascii="Arial" w:hAnsi="Arial" w:cs="Arial"/>
          <w:lang w:val="en-US"/>
        </w:rPr>
        <w:t xml:space="preserve"> </w:t>
      </w:r>
      <w:r w:rsidR="003F58A2">
        <w:rPr>
          <w:rFonts w:ascii="Arial" w:hAnsi="Arial" w:cs="Arial"/>
          <w:lang w:val="en-US"/>
        </w:rPr>
        <w:t>deliver extra strength and more flexibility to</w:t>
      </w:r>
      <w:r w:rsidR="0059445F" w:rsidRPr="009818DD">
        <w:rPr>
          <w:rFonts w:ascii="Arial" w:hAnsi="Arial" w:cs="Arial"/>
          <w:lang w:val="en-US"/>
        </w:rPr>
        <w:t xml:space="preserve"> </w:t>
      </w:r>
      <w:r w:rsidR="003F58A2" w:rsidRPr="009818DD">
        <w:rPr>
          <w:rFonts w:ascii="Arial" w:hAnsi="Arial" w:cs="Arial"/>
          <w:lang w:val="en-US"/>
        </w:rPr>
        <w:t>North America</w:t>
      </w:r>
      <w:r w:rsidR="003F58A2">
        <w:rPr>
          <w:rFonts w:ascii="Arial" w:hAnsi="Arial" w:cs="Arial"/>
          <w:lang w:val="en-US"/>
        </w:rPr>
        <w:t>n</w:t>
      </w:r>
      <w:r w:rsidR="003F58A2" w:rsidRPr="009818DD">
        <w:rPr>
          <w:rFonts w:ascii="Arial" w:hAnsi="Arial" w:cs="Arial"/>
          <w:lang w:val="en-US"/>
        </w:rPr>
        <w:t xml:space="preserve"> </w:t>
      </w:r>
      <w:r w:rsidR="0059445F" w:rsidRPr="009818DD">
        <w:rPr>
          <w:rFonts w:ascii="Arial" w:hAnsi="Arial" w:cs="Arial"/>
          <w:lang w:val="en-US"/>
        </w:rPr>
        <w:t>agriculture</w:t>
      </w:r>
      <w:r w:rsidR="003F58A2">
        <w:rPr>
          <w:rFonts w:ascii="Arial" w:hAnsi="Arial" w:cs="Arial"/>
          <w:lang w:val="en-US"/>
        </w:rPr>
        <w:t>.”</w:t>
      </w:r>
    </w:p>
    <w:p w14:paraId="6B0232CD" w14:textId="24BFA3A1" w:rsidR="003F58A2" w:rsidRDefault="00AE0F1B" w:rsidP="008410BD">
      <w:pPr>
        <w:spacing w:after="120" w:line="360" w:lineRule="auto"/>
        <w:jc w:val="both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The newest tires on display </w:t>
      </w:r>
      <w:r w:rsidR="001E0438">
        <w:rPr>
          <w:rFonts w:ascii="Arial" w:hAnsi="Arial" w:cs="Arial"/>
          <w:lang w:val="en-US"/>
        </w:rPr>
        <w:t>bring</w:t>
      </w:r>
      <w:r>
        <w:rPr>
          <w:rFonts w:ascii="Arial" w:hAnsi="Arial" w:cs="Arial"/>
          <w:lang w:val="en-US"/>
        </w:rPr>
        <w:t xml:space="preserve"> </w:t>
      </w:r>
      <w:r w:rsidR="00865C55">
        <w:rPr>
          <w:rFonts w:ascii="Arial" w:hAnsi="Arial" w:cs="Arial"/>
          <w:lang w:val="en-US"/>
        </w:rPr>
        <w:t>several</w:t>
      </w:r>
      <w:r>
        <w:rPr>
          <w:rFonts w:ascii="Arial" w:hAnsi="Arial" w:cs="Arial"/>
          <w:lang w:val="en-US"/>
        </w:rPr>
        <w:t xml:space="preserve"> benefits to farm, forest and municipal workers</w:t>
      </w:r>
      <w:r w:rsidR="00D374EA">
        <w:rPr>
          <w:rFonts w:ascii="Arial" w:hAnsi="Arial" w:cs="Arial"/>
          <w:lang w:val="en-US"/>
        </w:rPr>
        <w:t>. T</w:t>
      </w:r>
      <w:r>
        <w:rPr>
          <w:rFonts w:ascii="Arial" w:hAnsi="Arial" w:cs="Arial"/>
          <w:lang w:val="en-US"/>
        </w:rPr>
        <w:t xml:space="preserve">he </w:t>
      </w:r>
      <w:r w:rsidR="008954B7">
        <w:rPr>
          <w:rFonts w:ascii="Arial" w:hAnsi="Arial" w:cs="Arial"/>
          <w:b/>
          <w:bCs/>
          <w:lang w:val="en-US"/>
        </w:rPr>
        <w:t>AGRITERRA</w:t>
      </w:r>
      <w:r w:rsidRPr="00AE0F1B">
        <w:rPr>
          <w:rFonts w:ascii="Arial" w:hAnsi="Arial" w:cs="Arial"/>
          <w:b/>
          <w:bCs/>
          <w:lang w:val="en-US"/>
        </w:rPr>
        <w:t xml:space="preserve"> 02 SP</w:t>
      </w:r>
      <w:r>
        <w:rPr>
          <w:rFonts w:ascii="Arial" w:hAnsi="Arial" w:cs="Arial"/>
          <w:lang w:val="en-US"/>
        </w:rPr>
        <w:t xml:space="preserve"> tire </w:t>
      </w:r>
      <w:r w:rsidR="001E0438">
        <w:rPr>
          <w:rFonts w:ascii="Arial" w:hAnsi="Arial" w:cs="Arial"/>
          <w:lang w:val="en-US"/>
        </w:rPr>
        <w:t>offers</w:t>
      </w:r>
      <w:r>
        <w:rPr>
          <w:rFonts w:ascii="Arial" w:hAnsi="Arial" w:cs="Arial"/>
          <w:lang w:val="en-US"/>
        </w:rPr>
        <w:t xml:space="preserve"> </w:t>
      </w:r>
      <w:r w:rsidR="001E0438">
        <w:rPr>
          <w:rFonts w:ascii="Arial" w:hAnsi="Arial" w:cs="Arial"/>
          <w:lang w:val="en-US"/>
        </w:rPr>
        <w:t>more</w:t>
      </w:r>
      <w:r>
        <w:rPr>
          <w:rFonts w:ascii="Arial" w:hAnsi="Arial" w:cs="Arial"/>
          <w:lang w:val="en-US"/>
        </w:rPr>
        <w:t xml:space="preserve"> soil protection due to its advanced VF </w:t>
      </w:r>
      <w:r w:rsidR="00BE0042">
        <w:rPr>
          <w:rFonts w:ascii="Arial" w:hAnsi="Arial" w:cs="Arial"/>
          <w:lang w:val="en-US"/>
        </w:rPr>
        <w:t>(</w:t>
      </w:r>
      <w:r>
        <w:rPr>
          <w:rFonts w:ascii="Arial" w:hAnsi="Arial" w:cs="Arial"/>
          <w:lang w:val="en-US"/>
        </w:rPr>
        <w:t>Very High Flexion</w:t>
      </w:r>
      <w:r w:rsidR="00BE0042">
        <w:rPr>
          <w:rFonts w:ascii="Arial" w:hAnsi="Arial" w:cs="Arial"/>
          <w:lang w:val="en-US"/>
        </w:rPr>
        <w:t xml:space="preserve">) </w:t>
      </w:r>
      <w:r>
        <w:rPr>
          <w:rFonts w:ascii="Arial" w:hAnsi="Arial" w:cs="Arial"/>
          <w:lang w:val="en-US"/>
        </w:rPr>
        <w:t xml:space="preserve">sidewall construction. </w:t>
      </w:r>
      <w:r w:rsidR="001E0438">
        <w:rPr>
          <w:rFonts w:ascii="Arial" w:hAnsi="Arial" w:cs="Arial"/>
          <w:lang w:val="en-US"/>
        </w:rPr>
        <w:t>Now w</w:t>
      </w:r>
      <w:r>
        <w:rPr>
          <w:rFonts w:ascii="Arial" w:hAnsi="Arial" w:cs="Arial"/>
          <w:lang w:val="en-US"/>
        </w:rPr>
        <w:t xml:space="preserve">ith </w:t>
      </w:r>
      <w:r w:rsidR="008954B7">
        <w:rPr>
          <w:rFonts w:ascii="Arial" w:hAnsi="Arial" w:cs="Arial"/>
          <w:lang w:val="en-US"/>
        </w:rPr>
        <w:t xml:space="preserve">a 25% larger footprint than </w:t>
      </w:r>
      <w:r w:rsidR="001E0438">
        <w:rPr>
          <w:rFonts w:ascii="Arial" w:hAnsi="Arial" w:cs="Arial"/>
          <w:lang w:val="en-US"/>
        </w:rPr>
        <w:t>before</w:t>
      </w:r>
      <w:r w:rsidR="008954B7">
        <w:rPr>
          <w:rFonts w:ascii="Arial" w:hAnsi="Arial" w:cs="Arial"/>
          <w:lang w:val="en-US"/>
        </w:rPr>
        <w:t>, it ensures safe operation at lower tire pressure. In fact, the entire A</w:t>
      </w:r>
      <w:r w:rsidR="0040363E">
        <w:rPr>
          <w:rFonts w:ascii="Arial" w:hAnsi="Arial" w:cs="Arial"/>
          <w:lang w:val="en-US"/>
        </w:rPr>
        <w:t>GRITERRA</w:t>
      </w:r>
      <w:r w:rsidR="008954B7">
        <w:rPr>
          <w:rFonts w:ascii="Arial" w:hAnsi="Arial" w:cs="Arial"/>
          <w:lang w:val="en-US"/>
        </w:rPr>
        <w:t xml:space="preserve"> line has been developed to significantly reduce soil compaction</w:t>
      </w:r>
      <w:r w:rsidR="001E0438">
        <w:rPr>
          <w:rFonts w:ascii="Arial" w:hAnsi="Arial" w:cs="Arial"/>
          <w:lang w:val="en-US"/>
        </w:rPr>
        <w:t xml:space="preserve"> even with heavy loads</w:t>
      </w:r>
      <w:r w:rsidR="008954B7">
        <w:rPr>
          <w:rFonts w:ascii="Arial" w:hAnsi="Arial" w:cs="Arial"/>
          <w:lang w:val="en-US"/>
        </w:rPr>
        <w:t xml:space="preserve">. </w:t>
      </w:r>
    </w:p>
    <w:p w14:paraId="516F9473" w14:textId="210F9C90" w:rsidR="008954B7" w:rsidRDefault="008954B7" w:rsidP="008410BD">
      <w:pPr>
        <w:spacing w:after="120" w:line="360" w:lineRule="auto"/>
        <w:jc w:val="both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lastRenderedPageBreak/>
        <w:t xml:space="preserve">The </w:t>
      </w:r>
      <w:r w:rsidRPr="008954B7">
        <w:rPr>
          <w:rFonts w:ascii="Arial" w:hAnsi="Arial" w:cs="Arial"/>
          <w:b/>
          <w:bCs/>
          <w:lang w:val="en-US"/>
        </w:rPr>
        <w:t>HC</w:t>
      </w:r>
      <w:r w:rsidR="003560BB">
        <w:rPr>
          <w:rFonts w:ascii="Arial" w:hAnsi="Arial" w:cs="Arial"/>
          <w:b/>
          <w:bCs/>
          <w:lang w:val="en-US"/>
        </w:rPr>
        <w:t xml:space="preserve"> </w:t>
      </w:r>
      <w:r w:rsidRPr="008954B7">
        <w:rPr>
          <w:rFonts w:ascii="Arial" w:hAnsi="Arial" w:cs="Arial"/>
          <w:b/>
          <w:bCs/>
          <w:lang w:val="en-US"/>
        </w:rPr>
        <w:t>1000</w:t>
      </w:r>
      <w:r>
        <w:rPr>
          <w:rFonts w:ascii="Arial" w:hAnsi="Arial" w:cs="Arial"/>
          <w:b/>
          <w:bCs/>
          <w:lang w:val="en-US"/>
        </w:rPr>
        <w:t xml:space="preserve"> NRO</w:t>
      </w:r>
      <w:r w:rsidR="008D3B85">
        <w:rPr>
          <w:rFonts w:ascii="Arial" w:hAnsi="Arial" w:cs="Arial"/>
          <w:b/>
          <w:bCs/>
          <w:lang w:val="en-US"/>
        </w:rPr>
        <w:t xml:space="preserve"> </w:t>
      </w:r>
      <w:r w:rsidR="008F598B">
        <w:rPr>
          <w:rFonts w:ascii="Arial" w:hAnsi="Arial" w:cs="Arial"/>
          <w:lang w:val="en-US"/>
        </w:rPr>
        <w:t>(</w:t>
      </w:r>
      <w:r w:rsidR="008D3B85">
        <w:rPr>
          <w:rFonts w:ascii="Arial" w:hAnsi="Arial" w:cs="Arial"/>
          <w:lang w:val="en-US"/>
        </w:rPr>
        <w:t>Narrow Rim Option</w:t>
      </w:r>
      <w:r w:rsidR="008F598B">
        <w:rPr>
          <w:rFonts w:ascii="Arial" w:hAnsi="Arial" w:cs="Arial"/>
          <w:lang w:val="en-US"/>
        </w:rPr>
        <w:t>)</w:t>
      </w:r>
      <w:r>
        <w:rPr>
          <w:rFonts w:ascii="Arial" w:hAnsi="Arial" w:cs="Arial"/>
          <w:b/>
          <w:bCs/>
          <w:lang w:val="en-US"/>
        </w:rPr>
        <w:t xml:space="preserve"> </w:t>
      </w:r>
      <w:r>
        <w:rPr>
          <w:rFonts w:ascii="Arial" w:hAnsi="Arial" w:cs="Arial"/>
          <w:lang w:val="en-US"/>
        </w:rPr>
        <w:t xml:space="preserve">is made especially for today’s self-propelled agricultural sprayers. </w:t>
      </w:r>
      <w:r w:rsidR="00610054">
        <w:rPr>
          <w:rStyle w:val="normaltextrun"/>
          <w:rFonts w:ascii="Arial" w:eastAsiaTheme="majorEastAsia" w:hAnsi="Arial" w:cs="Arial"/>
        </w:rPr>
        <w:t>This radial flotation tire gives farmers up to 40% higher load capacity, increased flotation and ground protection due to both the NRO’s special construction and advanced VF feature.</w:t>
      </w:r>
      <w:r>
        <w:rPr>
          <w:rFonts w:ascii="Arial" w:hAnsi="Arial" w:cs="Arial"/>
          <w:lang w:val="en-US"/>
        </w:rPr>
        <w:t xml:space="preserve"> </w:t>
      </w:r>
      <w:r w:rsidR="001E0438">
        <w:rPr>
          <w:rFonts w:ascii="Arial" w:hAnsi="Arial" w:cs="Arial"/>
          <w:lang w:val="en-US"/>
        </w:rPr>
        <w:t>Its</w:t>
      </w:r>
      <w:r>
        <w:rPr>
          <w:rFonts w:ascii="Arial" w:hAnsi="Arial" w:cs="Arial"/>
          <w:lang w:val="en-US"/>
        </w:rPr>
        <w:t xml:space="preserve"> optimized tread pattern and more lugs reduce soil compaction even further. And, longer life, better durability and less fuel consumption </w:t>
      </w:r>
      <w:r w:rsidR="001E0438">
        <w:rPr>
          <w:rFonts w:ascii="Arial" w:hAnsi="Arial" w:cs="Arial"/>
          <w:lang w:val="en-US"/>
        </w:rPr>
        <w:t>means cost savings for</w:t>
      </w:r>
      <w:r>
        <w:rPr>
          <w:rFonts w:ascii="Arial" w:hAnsi="Arial" w:cs="Arial"/>
          <w:lang w:val="en-US"/>
        </w:rPr>
        <w:t xml:space="preserve"> farmers.</w:t>
      </w:r>
    </w:p>
    <w:p w14:paraId="2467EEE5" w14:textId="0B3640B8" w:rsidR="004B1C4C" w:rsidRDefault="008954B7" w:rsidP="008410BD">
      <w:pPr>
        <w:spacing w:after="120" w:line="360" w:lineRule="auto"/>
        <w:jc w:val="both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For a dura</w:t>
      </w:r>
      <w:r w:rsidR="008D3B85">
        <w:rPr>
          <w:rFonts w:ascii="Arial" w:hAnsi="Arial" w:cs="Arial"/>
          <w:lang w:val="en-US"/>
        </w:rPr>
        <w:t>ble</w:t>
      </w:r>
      <w:r>
        <w:rPr>
          <w:rFonts w:ascii="Arial" w:hAnsi="Arial" w:cs="Arial"/>
          <w:lang w:val="en-US"/>
        </w:rPr>
        <w:t xml:space="preserve"> radial tire that works hard in the field and on the road, the </w:t>
      </w:r>
      <w:r>
        <w:rPr>
          <w:rFonts w:ascii="Arial" w:hAnsi="Arial" w:cs="Arial"/>
          <w:b/>
          <w:bCs/>
          <w:lang w:val="en-US"/>
        </w:rPr>
        <w:t>AC</w:t>
      </w:r>
      <w:r w:rsidR="008E1357">
        <w:rPr>
          <w:rFonts w:ascii="Arial" w:hAnsi="Arial" w:cs="Arial"/>
          <w:b/>
          <w:bCs/>
          <w:lang w:val="en-US"/>
        </w:rPr>
        <w:t xml:space="preserve"> </w:t>
      </w:r>
      <w:r>
        <w:rPr>
          <w:rFonts w:ascii="Arial" w:hAnsi="Arial" w:cs="Arial"/>
          <w:b/>
          <w:bCs/>
          <w:lang w:val="en-US"/>
        </w:rPr>
        <w:t xml:space="preserve">85 row crop </w:t>
      </w:r>
      <w:r>
        <w:rPr>
          <w:rFonts w:ascii="Arial" w:hAnsi="Arial" w:cs="Arial"/>
          <w:lang w:val="en-US"/>
        </w:rPr>
        <w:t xml:space="preserve">radial has a wear-resistant tread </w:t>
      </w:r>
      <w:r w:rsidR="00570A5B">
        <w:rPr>
          <w:rFonts w:ascii="Arial" w:hAnsi="Arial" w:cs="Arial"/>
          <w:lang w:val="en-US"/>
        </w:rPr>
        <w:t xml:space="preserve">compound </w:t>
      </w:r>
      <w:r>
        <w:rPr>
          <w:rFonts w:ascii="Arial" w:hAnsi="Arial" w:cs="Arial"/>
          <w:lang w:val="en-US"/>
        </w:rPr>
        <w:t>to m</w:t>
      </w:r>
      <w:r w:rsidR="00305D3E">
        <w:rPr>
          <w:rFonts w:ascii="Arial" w:hAnsi="Arial" w:cs="Arial"/>
          <w:lang w:val="en-US"/>
        </w:rPr>
        <w:t>atch</w:t>
      </w:r>
      <w:r w:rsidR="00D05319">
        <w:rPr>
          <w:rFonts w:ascii="Arial" w:hAnsi="Arial" w:cs="Arial"/>
          <w:lang w:val="en-US"/>
        </w:rPr>
        <w:t xml:space="preserve"> </w:t>
      </w:r>
      <w:r w:rsidR="00E01F36">
        <w:rPr>
          <w:rFonts w:ascii="Arial" w:hAnsi="Arial" w:cs="Arial"/>
          <w:lang w:val="en-US"/>
        </w:rPr>
        <w:t>a wide range of applications</w:t>
      </w:r>
      <w:r>
        <w:rPr>
          <w:rFonts w:ascii="Arial" w:hAnsi="Arial" w:cs="Arial"/>
          <w:lang w:val="en-US"/>
        </w:rPr>
        <w:t xml:space="preserve">. Its </w:t>
      </w:r>
      <w:r w:rsidR="007B5E8C">
        <w:rPr>
          <w:rFonts w:ascii="Arial" w:hAnsi="Arial" w:cs="Arial"/>
          <w:lang w:val="en-US"/>
        </w:rPr>
        <w:t>large</w:t>
      </w:r>
      <w:r>
        <w:rPr>
          <w:rFonts w:ascii="Arial" w:hAnsi="Arial" w:cs="Arial"/>
          <w:lang w:val="en-US"/>
        </w:rPr>
        <w:t xml:space="preserve"> contact area gives excellent traction and long-lasting support </w:t>
      </w:r>
      <w:r w:rsidR="008D3B85">
        <w:rPr>
          <w:rFonts w:ascii="Arial" w:hAnsi="Arial" w:cs="Arial"/>
          <w:lang w:val="en-US"/>
        </w:rPr>
        <w:t>for</w:t>
      </w:r>
      <w:r>
        <w:rPr>
          <w:rFonts w:ascii="Arial" w:hAnsi="Arial" w:cs="Arial"/>
          <w:lang w:val="en-US"/>
        </w:rPr>
        <w:t xml:space="preserve"> a wide range of tasks and on-road </w:t>
      </w:r>
      <w:r w:rsidR="008D3B85">
        <w:rPr>
          <w:rFonts w:ascii="Arial" w:hAnsi="Arial" w:cs="Arial"/>
          <w:lang w:val="en-US"/>
        </w:rPr>
        <w:t>rides</w:t>
      </w:r>
      <w:r>
        <w:rPr>
          <w:rFonts w:ascii="Arial" w:hAnsi="Arial" w:cs="Arial"/>
          <w:lang w:val="en-US"/>
        </w:rPr>
        <w:t>.</w:t>
      </w:r>
      <w:r w:rsidR="008D3B85">
        <w:rPr>
          <w:rFonts w:ascii="Arial" w:hAnsi="Arial" w:cs="Arial"/>
          <w:lang w:val="en-US"/>
        </w:rPr>
        <w:t xml:space="preserve"> And for all-season jobs, </w:t>
      </w:r>
      <w:r w:rsidR="008D3B85" w:rsidRPr="00700D9B">
        <w:rPr>
          <w:rFonts w:ascii="Arial" w:hAnsi="Arial" w:cs="Arial"/>
          <w:lang w:val="en-US"/>
        </w:rPr>
        <w:t xml:space="preserve">the </w:t>
      </w:r>
      <w:r w:rsidR="008D3B85" w:rsidRPr="00700D9B">
        <w:rPr>
          <w:rFonts w:ascii="Arial" w:hAnsi="Arial" w:cs="Arial"/>
          <w:b/>
          <w:bCs/>
          <w:lang w:val="en-US"/>
        </w:rPr>
        <w:t>Mitas HCM</w:t>
      </w:r>
      <w:r w:rsidR="008D3B85">
        <w:rPr>
          <w:rFonts w:ascii="Arial" w:hAnsi="Arial" w:cs="Arial"/>
          <w:b/>
          <w:bCs/>
          <w:lang w:val="en-US"/>
        </w:rPr>
        <w:t xml:space="preserve"> </w:t>
      </w:r>
      <w:r w:rsidR="003E0AA7" w:rsidRPr="003E0AA7">
        <w:rPr>
          <w:rFonts w:ascii="Arial" w:hAnsi="Arial" w:cs="Arial"/>
          <w:lang w:val="en-US"/>
        </w:rPr>
        <w:t xml:space="preserve">tire </w:t>
      </w:r>
      <w:r w:rsidR="008D3B85">
        <w:rPr>
          <w:rFonts w:ascii="Arial" w:hAnsi="Arial" w:cs="Arial"/>
          <w:lang w:val="en-US"/>
        </w:rPr>
        <w:t xml:space="preserve">gives </w:t>
      </w:r>
      <w:r w:rsidR="003E0AA7">
        <w:rPr>
          <w:rFonts w:ascii="Arial" w:hAnsi="Arial" w:cs="Arial"/>
          <w:lang w:val="en-US"/>
        </w:rPr>
        <w:t>great</w:t>
      </w:r>
      <w:r w:rsidR="008D3B85" w:rsidRPr="00700D9B">
        <w:rPr>
          <w:rFonts w:ascii="Arial" w:hAnsi="Arial" w:cs="Arial"/>
          <w:lang w:val="en-US"/>
        </w:rPr>
        <w:t xml:space="preserve"> traction on hard surfaces</w:t>
      </w:r>
      <w:r w:rsidR="0057041B">
        <w:rPr>
          <w:rFonts w:ascii="Arial" w:hAnsi="Arial" w:cs="Arial"/>
          <w:lang w:val="en-US"/>
        </w:rPr>
        <w:t>, mud</w:t>
      </w:r>
      <w:r w:rsidR="008D3B85" w:rsidRPr="00700D9B">
        <w:rPr>
          <w:rFonts w:ascii="Arial" w:hAnsi="Arial" w:cs="Arial"/>
          <w:lang w:val="en-US"/>
        </w:rPr>
        <w:t xml:space="preserve"> and in snowy </w:t>
      </w:r>
      <w:r w:rsidR="008D3B85">
        <w:rPr>
          <w:rFonts w:ascii="Arial" w:hAnsi="Arial" w:cs="Arial"/>
          <w:lang w:val="en-US"/>
        </w:rPr>
        <w:t>conditions. It’s an</w:t>
      </w:r>
      <w:r w:rsidR="001F414F">
        <w:rPr>
          <w:rFonts w:ascii="Arial" w:hAnsi="Arial" w:cs="Arial"/>
          <w:lang w:val="en-US"/>
        </w:rPr>
        <w:t xml:space="preserve"> </w:t>
      </w:r>
      <w:r w:rsidR="008D3B85">
        <w:rPr>
          <w:rFonts w:ascii="Arial" w:hAnsi="Arial" w:cs="Arial"/>
          <w:lang w:val="en-US"/>
        </w:rPr>
        <w:t xml:space="preserve">ideal </w:t>
      </w:r>
      <w:r w:rsidR="00E66E0D">
        <w:rPr>
          <w:rFonts w:ascii="Arial" w:hAnsi="Arial" w:cs="Arial"/>
          <w:lang w:val="en-US"/>
        </w:rPr>
        <w:t xml:space="preserve">silent running </w:t>
      </w:r>
      <w:r w:rsidR="0033305B">
        <w:rPr>
          <w:rFonts w:ascii="Arial" w:hAnsi="Arial" w:cs="Arial"/>
          <w:lang w:val="en-US"/>
        </w:rPr>
        <w:t>tire</w:t>
      </w:r>
      <w:r w:rsidR="008D3B85">
        <w:rPr>
          <w:rFonts w:ascii="Arial" w:hAnsi="Arial" w:cs="Arial"/>
          <w:lang w:val="en-US"/>
        </w:rPr>
        <w:t xml:space="preserve"> for </w:t>
      </w:r>
      <w:r w:rsidR="00D86133" w:rsidRPr="00D86133">
        <w:rPr>
          <w:rFonts w:ascii="Arial" w:hAnsi="Arial" w:cs="Arial"/>
          <w:lang w:val="en-US"/>
        </w:rPr>
        <w:t>municipal and road maintenance tractors and telehandlers with loaders</w:t>
      </w:r>
      <w:r w:rsidR="008D3B85" w:rsidRPr="00700D9B">
        <w:rPr>
          <w:rFonts w:ascii="Arial" w:hAnsi="Arial" w:cs="Arial"/>
          <w:lang w:val="en-US"/>
        </w:rPr>
        <w:t xml:space="preserve"> </w:t>
      </w:r>
      <w:r w:rsidR="008D3B85">
        <w:rPr>
          <w:rFonts w:ascii="Arial" w:hAnsi="Arial" w:cs="Arial"/>
          <w:lang w:val="en-US"/>
        </w:rPr>
        <w:t>and more</w:t>
      </w:r>
      <w:r w:rsidR="008D3B85" w:rsidRPr="00700D9B">
        <w:rPr>
          <w:rFonts w:ascii="Arial" w:hAnsi="Arial" w:cs="Arial"/>
          <w:lang w:val="en-US"/>
        </w:rPr>
        <w:t xml:space="preserve">. </w:t>
      </w:r>
      <w:r w:rsidR="008D3B85">
        <w:rPr>
          <w:rFonts w:ascii="Arial" w:hAnsi="Arial" w:cs="Arial"/>
          <w:lang w:val="en-US"/>
        </w:rPr>
        <w:t>Its</w:t>
      </w:r>
      <w:r w:rsidR="008D3B85" w:rsidRPr="00700D9B">
        <w:rPr>
          <w:rFonts w:ascii="Arial" w:hAnsi="Arial" w:cs="Arial"/>
          <w:lang w:val="en-US"/>
        </w:rPr>
        <w:t xml:space="preserve"> radial construction </w:t>
      </w:r>
      <w:r w:rsidR="008D3B85">
        <w:rPr>
          <w:rFonts w:ascii="Arial" w:hAnsi="Arial" w:cs="Arial"/>
          <w:lang w:val="en-US"/>
        </w:rPr>
        <w:t>is</w:t>
      </w:r>
      <w:r w:rsidR="008D3B85" w:rsidRPr="00700D9B">
        <w:rPr>
          <w:rFonts w:ascii="Arial" w:hAnsi="Arial" w:cs="Arial"/>
          <w:lang w:val="en-US"/>
        </w:rPr>
        <w:t xml:space="preserve"> steel</w:t>
      </w:r>
      <w:r w:rsidR="008D3B85">
        <w:rPr>
          <w:rFonts w:ascii="Arial" w:hAnsi="Arial" w:cs="Arial"/>
          <w:lang w:val="en-US"/>
        </w:rPr>
        <w:t>-</w:t>
      </w:r>
      <w:r w:rsidR="008D3B85" w:rsidRPr="00700D9B">
        <w:rPr>
          <w:rFonts w:ascii="Arial" w:hAnsi="Arial" w:cs="Arial"/>
          <w:lang w:val="en-US"/>
        </w:rPr>
        <w:t>belt</w:t>
      </w:r>
      <w:r w:rsidR="008D3B85">
        <w:rPr>
          <w:rFonts w:ascii="Arial" w:hAnsi="Arial" w:cs="Arial"/>
          <w:lang w:val="en-US"/>
        </w:rPr>
        <w:t>ed</w:t>
      </w:r>
      <w:r w:rsidR="008D3B85" w:rsidRPr="00700D9B">
        <w:rPr>
          <w:rFonts w:ascii="Arial" w:hAnsi="Arial" w:cs="Arial"/>
          <w:lang w:val="en-US"/>
        </w:rPr>
        <w:t xml:space="preserve"> for </w:t>
      </w:r>
      <w:r w:rsidR="00D249C0">
        <w:rPr>
          <w:rFonts w:ascii="Arial" w:hAnsi="Arial" w:cs="Arial"/>
          <w:lang w:val="en-US"/>
        </w:rPr>
        <w:t xml:space="preserve">high </w:t>
      </w:r>
      <w:r w:rsidR="008D3B85" w:rsidRPr="00700D9B">
        <w:rPr>
          <w:rFonts w:ascii="Arial" w:hAnsi="Arial" w:cs="Arial"/>
          <w:lang w:val="en-US"/>
        </w:rPr>
        <w:t xml:space="preserve">durability, </w:t>
      </w:r>
      <w:r w:rsidR="008D3B85">
        <w:rPr>
          <w:rFonts w:ascii="Arial" w:hAnsi="Arial" w:cs="Arial"/>
          <w:lang w:val="en-US"/>
        </w:rPr>
        <w:t xml:space="preserve">with operators </w:t>
      </w:r>
      <w:r w:rsidR="001E0438">
        <w:rPr>
          <w:rFonts w:ascii="Arial" w:hAnsi="Arial" w:cs="Arial"/>
          <w:lang w:val="en-US"/>
        </w:rPr>
        <w:t>counting on</w:t>
      </w:r>
      <w:r w:rsidR="008D3B85">
        <w:rPr>
          <w:rFonts w:ascii="Arial" w:hAnsi="Arial" w:cs="Arial"/>
          <w:lang w:val="en-US"/>
        </w:rPr>
        <w:t xml:space="preserve"> </w:t>
      </w:r>
      <w:r w:rsidR="00605E35">
        <w:rPr>
          <w:rFonts w:ascii="Arial" w:hAnsi="Arial" w:cs="Arial"/>
          <w:lang w:val="en-US"/>
        </w:rPr>
        <w:t>good</w:t>
      </w:r>
      <w:r w:rsidR="008D3B85" w:rsidRPr="00700D9B">
        <w:rPr>
          <w:rFonts w:ascii="Arial" w:hAnsi="Arial" w:cs="Arial"/>
          <w:lang w:val="en-US"/>
        </w:rPr>
        <w:t xml:space="preserve"> steering, self-cleaning and </w:t>
      </w:r>
      <w:r w:rsidR="008D3B85">
        <w:rPr>
          <w:rFonts w:ascii="Arial" w:hAnsi="Arial" w:cs="Arial"/>
          <w:lang w:val="en-US"/>
        </w:rPr>
        <w:t>smooth</w:t>
      </w:r>
      <w:r w:rsidR="008D3B85" w:rsidRPr="00700D9B">
        <w:rPr>
          <w:rFonts w:ascii="Arial" w:hAnsi="Arial" w:cs="Arial"/>
          <w:lang w:val="en-US"/>
        </w:rPr>
        <w:t xml:space="preserve"> operation</w:t>
      </w:r>
      <w:r w:rsidR="008D3B85">
        <w:rPr>
          <w:rFonts w:ascii="Arial" w:hAnsi="Arial" w:cs="Arial"/>
          <w:lang w:val="en-US"/>
        </w:rPr>
        <w:t>s</w:t>
      </w:r>
      <w:r w:rsidR="008D3B85" w:rsidRPr="00700D9B">
        <w:rPr>
          <w:rFonts w:ascii="Arial" w:hAnsi="Arial" w:cs="Arial"/>
          <w:lang w:val="en-US"/>
        </w:rPr>
        <w:t>.</w:t>
      </w:r>
    </w:p>
    <w:p w14:paraId="51B0A8C9" w14:textId="73BDBD76" w:rsidR="0051645E" w:rsidRDefault="008D3B85" w:rsidP="00652EE1">
      <w:pPr>
        <w:spacing w:line="360" w:lineRule="auto"/>
        <w:jc w:val="both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Mitas </w:t>
      </w:r>
      <w:r w:rsidR="005177C7">
        <w:rPr>
          <w:rFonts w:ascii="Arial" w:hAnsi="Arial" w:cs="Arial"/>
          <w:lang w:val="en-US"/>
        </w:rPr>
        <w:t>team</w:t>
      </w:r>
      <w:r>
        <w:rPr>
          <w:rFonts w:ascii="Arial" w:hAnsi="Arial" w:cs="Arial"/>
          <w:lang w:val="en-US"/>
        </w:rPr>
        <w:t xml:space="preserve"> will be on hand at Booth #</w:t>
      </w:r>
      <w:r w:rsidR="00E66E0D">
        <w:rPr>
          <w:rFonts w:ascii="Arial" w:hAnsi="Arial" w:cs="Arial"/>
          <w:color w:val="202122"/>
          <w:shd w:val="clear" w:color="auto" w:fill="FFFFFF"/>
          <w:lang w:val="en-US"/>
        </w:rPr>
        <w:t xml:space="preserve">5039 </w:t>
      </w:r>
      <w:r>
        <w:rPr>
          <w:rFonts w:ascii="Arial" w:hAnsi="Arial" w:cs="Arial"/>
          <w:lang w:val="en-US"/>
        </w:rPr>
        <w:t xml:space="preserve">to </w:t>
      </w:r>
      <w:r w:rsidR="00BC48B0">
        <w:rPr>
          <w:rFonts w:ascii="Arial" w:hAnsi="Arial" w:cs="Arial"/>
          <w:lang w:val="en-US"/>
        </w:rPr>
        <w:t xml:space="preserve">listen and </w:t>
      </w:r>
      <w:r w:rsidR="00CE3E20">
        <w:rPr>
          <w:rFonts w:ascii="Arial" w:hAnsi="Arial" w:cs="Arial"/>
          <w:lang w:val="en-US"/>
        </w:rPr>
        <w:t>show</w:t>
      </w:r>
      <w:r w:rsidR="0020725D">
        <w:rPr>
          <w:rFonts w:ascii="Arial" w:hAnsi="Arial" w:cs="Arial"/>
          <w:lang w:val="en-US"/>
        </w:rPr>
        <w:t xml:space="preserve"> visitors </w:t>
      </w:r>
      <w:r>
        <w:rPr>
          <w:rFonts w:ascii="Arial" w:hAnsi="Arial" w:cs="Arial"/>
          <w:lang w:val="en-US"/>
        </w:rPr>
        <w:t xml:space="preserve">the right tire to meet their specific operations and machinery, from </w:t>
      </w:r>
      <w:r w:rsidR="001E0438">
        <w:rPr>
          <w:rFonts w:ascii="Arial" w:hAnsi="Arial" w:cs="Arial"/>
          <w:lang w:val="en-US"/>
        </w:rPr>
        <w:t xml:space="preserve">serving family </w:t>
      </w:r>
      <w:r>
        <w:rPr>
          <w:rFonts w:ascii="Arial" w:hAnsi="Arial" w:cs="Arial"/>
          <w:lang w:val="en-US"/>
        </w:rPr>
        <w:t xml:space="preserve">farms and </w:t>
      </w:r>
      <w:r w:rsidR="001E0438">
        <w:rPr>
          <w:rFonts w:ascii="Arial" w:hAnsi="Arial" w:cs="Arial"/>
          <w:lang w:val="en-US"/>
        </w:rPr>
        <w:t>municipalities</w:t>
      </w:r>
      <w:r>
        <w:rPr>
          <w:rFonts w:ascii="Arial" w:hAnsi="Arial" w:cs="Arial"/>
          <w:lang w:val="en-US"/>
        </w:rPr>
        <w:t xml:space="preserve"> looking </w:t>
      </w:r>
      <w:r w:rsidR="001E0438">
        <w:rPr>
          <w:rFonts w:ascii="Arial" w:hAnsi="Arial" w:cs="Arial"/>
          <w:lang w:val="en-US"/>
        </w:rPr>
        <w:t>for greater cost</w:t>
      </w:r>
      <w:r>
        <w:rPr>
          <w:rFonts w:ascii="Arial" w:hAnsi="Arial" w:cs="Arial"/>
          <w:lang w:val="en-US"/>
        </w:rPr>
        <w:t xml:space="preserve"> sav</w:t>
      </w:r>
      <w:r w:rsidR="001E0438">
        <w:rPr>
          <w:rFonts w:ascii="Arial" w:hAnsi="Arial" w:cs="Arial"/>
          <w:lang w:val="en-US"/>
        </w:rPr>
        <w:t>ings</w:t>
      </w:r>
      <w:r>
        <w:rPr>
          <w:rFonts w:ascii="Arial" w:hAnsi="Arial" w:cs="Arial"/>
          <w:lang w:val="en-US"/>
        </w:rPr>
        <w:t xml:space="preserve"> to </w:t>
      </w:r>
      <w:r w:rsidR="001E0438">
        <w:rPr>
          <w:rFonts w:ascii="Arial" w:hAnsi="Arial" w:cs="Arial"/>
          <w:lang w:val="en-US"/>
        </w:rPr>
        <w:t xml:space="preserve">equipping </w:t>
      </w:r>
      <w:r>
        <w:rPr>
          <w:rFonts w:ascii="Arial" w:hAnsi="Arial" w:cs="Arial"/>
          <w:lang w:val="en-US"/>
        </w:rPr>
        <w:t>extensive fleets with the right radial to get the job done</w:t>
      </w:r>
      <w:r w:rsidR="001E0438">
        <w:rPr>
          <w:rFonts w:ascii="Arial" w:hAnsi="Arial" w:cs="Arial"/>
          <w:lang w:val="en-US"/>
        </w:rPr>
        <w:t xml:space="preserve"> right</w:t>
      </w:r>
      <w:r>
        <w:rPr>
          <w:rFonts w:ascii="Arial" w:hAnsi="Arial" w:cs="Arial"/>
          <w:lang w:val="en-US"/>
        </w:rPr>
        <w:t>.</w:t>
      </w:r>
    </w:p>
    <w:p w14:paraId="548529E9" w14:textId="77777777" w:rsidR="001E0438" w:rsidRPr="0023349D" w:rsidRDefault="001E0438" w:rsidP="001E0438">
      <w:pPr>
        <w:spacing w:after="0" w:line="360" w:lineRule="auto"/>
        <w:jc w:val="both"/>
        <w:rPr>
          <w:rFonts w:ascii="Arial" w:hAnsi="Arial" w:cs="Arial"/>
          <w:sz w:val="18"/>
          <w:szCs w:val="18"/>
          <w:lang w:val="en-US"/>
        </w:rPr>
      </w:pPr>
      <w:r w:rsidRPr="0023349D">
        <w:rPr>
          <w:rFonts w:ascii="Arial" w:hAnsi="Arial" w:cs="Arial"/>
          <w:noProof/>
          <w:sz w:val="18"/>
          <w:szCs w:val="18"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81667EB" wp14:editId="4E9D7551">
                <wp:simplePos x="0" y="0"/>
                <wp:positionH relativeFrom="column">
                  <wp:posOffset>-1</wp:posOffset>
                </wp:positionH>
                <wp:positionV relativeFrom="paragraph">
                  <wp:posOffset>10514</wp:posOffset>
                </wp:positionV>
                <wp:extent cx="5964865" cy="0"/>
                <wp:effectExtent l="0" t="0" r="0" b="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6486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E21E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91CBAC" id="Straight Connector 4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.85pt" to="469.65pt,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" strokecolor="#e21e31" strokeweight="1.5pt">
                <v:stroke joinstyle="miter"/>
              </v:line>
            </w:pict>
          </mc:Fallback>
        </mc:AlternateContent>
      </w:r>
    </w:p>
    <w:p w14:paraId="13A5B4CD" w14:textId="77777777" w:rsidR="001E0438" w:rsidRPr="00BC5B65" w:rsidRDefault="001E0438" w:rsidP="001E0438">
      <w:pPr>
        <w:spacing w:after="0" w:line="240" w:lineRule="auto"/>
        <w:rPr>
          <w:rFonts w:ascii="Arial" w:hAnsi="Arial" w:cs="Arial"/>
          <w:sz w:val="18"/>
          <w:szCs w:val="18"/>
          <w:lang w:val="en-US"/>
        </w:rPr>
      </w:pPr>
      <w:r w:rsidRPr="00BC5B65">
        <w:rPr>
          <w:rFonts w:ascii="Arial" w:hAnsi="Arial" w:cs="Arial"/>
          <w:b/>
          <w:bCs/>
          <w:sz w:val="18"/>
          <w:szCs w:val="18"/>
          <w:lang w:val="en-US"/>
        </w:rPr>
        <w:t xml:space="preserve">Mitas </w:t>
      </w:r>
      <w:r w:rsidRPr="00BC5B65">
        <w:rPr>
          <w:rFonts w:ascii="Arial" w:hAnsi="Arial" w:cs="Arial"/>
          <w:sz w:val="18"/>
          <w:szCs w:val="18"/>
          <w:lang w:val="en-US"/>
        </w:rPr>
        <w:t>is the tire brand for customers across Agricultural, Material Handling, Construction and Two-Wheeler markets with a decades-long tradition.</w:t>
      </w:r>
    </w:p>
    <w:p w14:paraId="5715D830" w14:textId="77777777" w:rsidR="001E0438" w:rsidRPr="00BC5B65" w:rsidRDefault="001E0438" w:rsidP="001E0438">
      <w:pPr>
        <w:spacing w:after="0" w:line="240" w:lineRule="auto"/>
        <w:jc w:val="both"/>
        <w:rPr>
          <w:rFonts w:ascii="Arial" w:hAnsi="Arial" w:cs="Arial"/>
          <w:sz w:val="18"/>
          <w:szCs w:val="18"/>
          <w:lang w:val="en-US"/>
        </w:rPr>
      </w:pPr>
      <w:r w:rsidRPr="00BC5B65">
        <w:rPr>
          <w:rFonts w:ascii="Arial" w:hAnsi="Arial" w:cs="Arial"/>
          <w:sz w:val="18"/>
          <w:szCs w:val="18"/>
          <w:lang w:val="en-US"/>
        </w:rPr>
        <w:t>The Mitas portfolio offers reliable tires that meet the everyday challenges on the job or out on the trails on two wheels.</w:t>
      </w:r>
    </w:p>
    <w:p w14:paraId="7C13A0B8" w14:textId="77777777" w:rsidR="001E0438" w:rsidRDefault="001E0438" w:rsidP="001E0438">
      <w:pPr>
        <w:spacing w:after="0" w:line="240" w:lineRule="auto"/>
        <w:jc w:val="both"/>
        <w:rPr>
          <w:rFonts w:ascii="Arial" w:hAnsi="Arial" w:cs="Arial"/>
          <w:sz w:val="20"/>
          <w:szCs w:val="20"/>
          <w:lang w:val="en-US"/>
        </w:rPr>
      </w:pPr>
    </w:p>
    <w:p w14:paraId="482399BA" w14:textId="77777777" w:rsidR="001E0438" w:rsidRDefault="001E0438" w:rsidP="001E0438">
      <w:pPr>
        <w:spacing w:after="0" w:line="240" w:lineRule="auto"/>
        <w:jc w:val="both"/>
        <w:rPr>
          <w:rFonts w:ascii="Arial" w:hAnsi="Arial" w:cs="Arial"/>
          <w:sz w:val="20"/>
          <w:szCs w:val="20"/>
          <w:lang w:val="en-US"/>
        </w:rPr>
      </w:pPr>
    </w:p>
    <w:p w14:paraId="4898BFF9" w14:textId="77777777" w:rsidR="008243C4" w:rsidRPr="0023349D" w:rsidRDefault="008243C4" w:rsidP="001E0438">
      <w:pPr>
        <w:spacing w:after="0" w:line="240" w:lineRule="auto"/>
        <w:jc w:val="both"/>
        <w:rPr>
          <w:rFonts w:ascii="Arial" w:hAnsi="Arial" w:cs="Arial"/>
          <w:sz w:val="20"/>
          <w:szCs w:val="20"/>
          <w:lang w:val="en-US"/>
        </w:rPr>
      </w:pPr>
    </w:p>
    <w:p w14:paraId="74F667CE" w14:textId="77777777" w:rsidR="00741E80" w:rsidRPr="00BF388F" w:rsidRDefault="00741E80" w:rsidP="00741E80">
      <w:pPr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  <w:lang w:val="en-US"/>
        </w:rPr>
      </w:pPr>
      <w:r w:rsidRPr="00BF388F">
        <w:rPr>
          <w:rFonts w:ascii="Arial" w:hAnsi="Arial" w:cs="Arial"/>
          <w:b/>
          <w:bCs/>
          <w:sz w:val="20"/>
          <w:szCs w:val="20"/>
          <w:lang w:val="en-US"/>
        </w:rPr>
        <w:t xml:space="preserve">Press Contact: </w:t>
      </w:r>
    </w:p>
    <w:p w14:paraId="1CA83BCE" w14:textId="77777777" w:rsidR="000C75FA" w:rsidRDefault="000C75FA" w:rsidP="000C75FA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Enrica Mussini</w:t>
      </w:r>
    </w:p>
    <w:p w14:paraId="7D0B13BE" w14:textId="77777777" w:rsidR="000C75FA" w:rsidRDefault="000C75FA" w:rsidP="000C75FA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Global PR &amp; Sponsorships</w:t>
      </w:r>
    </w:p>
    <w:p w14:paraId="2D014BEC" w14:textId="77777777" w:rsidR="000C75FA" w:rsidRDefault="000C75FA" w:rsidP="000C75FA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Yokohama TWS </w:t>
      </w:r>
    </w:p>
    <w:p w14:paraId="25CA65CB" w14:textId="77777777" w:rsidR="000C75FA" w:rsidRDefault="000C75FA" w:rsidP="000C75FA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Email: </w:t>
      </w:r>
      <w:hyperlink r:id="rId10" w:history="1">
        <w:r w:rsidRPr="005A0BB7">
          <w:rPr>
            <w:rStyle w:val="Hyperlink"/>
            <w:rFonts w:ascii="Arial" w:hAnsi="Arial" w:cs="Arial"/>
            <w:sz w:val="20"/>
            <w:szCs w:val="20"/>
          </w:rPr>
          <w:t>enrica.mussini@yokohama-tws.com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p w14:paraId="60AFD40B" w14:textId="77777777" w:rsidR="000C75FA" w:rsidRDefault="000C75FA" w:rsidP="000C75FA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Phone: + 39 3282424199</w:t>
      </w:r>
    </w:p>
    <w:p w14:paraId="07A793FF" w14:textId="4BA539D3" w:rsidR="001E0438" w:rsidRPr="000C75FA" w:rsidRDefault="001E0438" w:rsidP="00741E80">
      <w:pPr>
        <w:rPr>
          <w:rFonts w:ascii="Arial" w:hAnsi="Arial" w:cs="Arial"/>
          <w:b/>
          <w:bCs/>
          <w:sz w:val="20"/>
          <w:szCs w:val="20"/>
        </w:rPr>
      </w:pPr>
    </w:p>
    <w:p w14:paraId="7B0BDA3F" w14:textId="6F5CEEE4" w:rsidR="009D34B6" w:rsidRPr="00502C97" w:rsidRDefault="001E0438" w:rsidP="00155F74">
      <w:pPr>
        <w:rPr>
          <w:rFonts w:ascii="Arial" w:hAnsi="Arial" w:cs="Arial"/>
          <w:color w:val="0563C1" w:themeColor="hyperlink"/>
          <w:sz w:val="20"/>
          <w:szCs w:val="20"/>
          <w:u w:val="single"/>
          <w:lang w:val="en-US"/>
        </w:rPr>
      </w:pPr>
      <w:r w:rsidRPr="0023349D">
        <w:rPr>
          <w:rFonts w:ascii="Arial" w:hAnsi="Arial" w:cs="Arial"/>
          <w:b/>
          <w:bCs/>
          <w:sz w:val="20"/>
          <w:szCs w:val="20"/>
          <w:lang w:val="en-US"/>
        </w:rPr>
        <w:t>News Online Section</w:t>
      </w:r>
      <w:r w:rsidRPr="0023349D">
        <w:rPr>
          <w:rFonts w:ascii="Arial" w:hAnsi="Arial" w:cs="Arial"/>
          <w:sz w:val="20"/>
          <w:szCs w:val="20"/>
          <w:lang w:val="en-US"/>
        </w:rPr>
        <w:t xml:space="preserve">: </w:t>
      </w:r>
      <w:hyperlink r:id="rId11" w:history="1">
        <w:r w:rsidRPr="0023349D">
          <w:rPr>
            <w:rStyle w:val="Hyperlink"/>
            <w:rFonts w:ascii="Arial" w:hAnsi="Arial" w:cs="Arial"/>
            <w:sz w:val="20"/>
            <w:szCs w:val="20"/>
            <w:lang w:val="en-US"/>
          </w:rPr>
          <w:t>www.mitas-tires.com/press-releases</w:t>
        </w:r>
      </w:hyperlink>
    </w:p>
    <w:sectPr w:rsidR="009D34B6" w:rsidRPr="00502C97" w:rsidSect="003B0451">
      <w:headerReference w:type="default" r:id="rId12"/>
      <w:footerReference w:type="default" r:id="rId13"/>
      <w:pgSz w:w="12240" w:h="15840"/>
      <w:pgMar w:top="1440" w:right="1440" w:bottom="1440" w:left="1440" w:header="864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322865" w14:textId="77777777" w:rsidR="000C61DF" w:rsidRDefault="000C61DF" w:rsidP="00FD7F72">
      <w:pPr>
        <w:spacing w:after="0" w:line="240" w:lineRule="auto"/>
      </w:pPr>
      <w:r>
        <w:separator/>
      </w:r>
    </w:p>
  </w:endnote>
  <w:endnote w:type="continuationSeparator" w:id="0">
    <w:p w14:paraId="750C93FE" w14:textId="77777777" w:rsidR="000C61DF" w:rsidRDefault="000C61DF" w:rsidP="00FD7F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500FBC" w14:textId="77777777" w:rsidR="00536AD5" w:rsidRDefault="00536AD5" w:rsidP="006B15A6">
    <w:pPr>
      <w:pStyle w:val="Footer"/>
      <w:rPr>
        <w:rFonts w:ascii="Arial" w:hAnsi="Arial" w:cs="Arial"/>
        <w:sz w:val="18"/>
        <w:szCs w:val="18"/>
      </w:rPr>
    </w:pPr>
  </w:p>
  <w:p w14:paraId="10617EAA" w14:textId="77777777" w:rsidR="00536AD5" w:rsidRDefault="00536AD5" w:rsidP="006B15A6">
    <w:pPr>
      <w:pStyle w:val="Footer"/>
      <w:rPr>
        <w:rFonts w:ascii="Arial" w:hAnsi="Arial" w:cs="Arial"/>
        <w:sz w:val="18"/>
        <w:szCs w:val="18"/>
      </w:rPr>
    </w:pPr>
  </w:p>
  <w:p w14:paraId="53BA14D9" w14:textId="61152AD2" w:rsidR="00F7768D" w:rsidRDefault="008410BD" w:rsidP="003B0451">
    <w:pPr>
      <w:pStyle w:val="Footer"/>
      <w:spacing w:line="360" w:lineRule="auto"/>
      <w:rPr>
        <w:rFonts w:ascii="Arial" w:hAnsi="Arial" w:cs="Arial"/>
        <w:sz w:val="18"/>
        <w:szCs w:val="18"/>
      </w:rPr>
    </w:pPr>
    <w:hyperlink r:id="rId1" w:history="1">
      <w:r w:rsidR="00536AD5" w:rsidRPr="003B1AE3">
        <w:rPr>
          <w:rStyle w:val="Hyperlink"/>
          <w:rFonts w:ascii="Arial" w:hAnsi="Arial" w:cs="Arial"/>
          <w:sz w:val="18"/>
          <w:szCs w:val="18"/>
        </w:rPr>
        <w:t>www.mitas-tires.com</w:t>
      </w:r>
    </w:hyperlink>
    <w:r w:rsidR="00960FA7">
      <w:rPr>
        <w:rFonts w:ascii="Arial" w:hAnsi="Arial" w:cs="Arial"/>
        <w:sz w:val="18"/>
        <w:szCs w:val="18"/>
      </w:rPr>
      <w:t xml:space="preserve"> </w:t>
    </w:r>
  </w:p>
  <w:p w14:paraId="123039CE" w14:textId="28168E4A" w:rsidR="003B0451" w:rsidRPr="006B15A6" w:rsidRDefault="00530211" w:rsidP="00530211">
    <w:pPr>
      <w:pStyle w:val="Footer"/>
      <w:spacing w:line="360" w:lineRule="auto"/>
      <w:rPr>
        <w:rFonts w:ascii="Arial" w:hAnsi="Arial" w:cs="Arial"/>
        <w:sz w:val="18"/>
        <w:szCs w:val="18"/>
      </w:rPr>
    </w:pPr>
    <w:r w:rsidRPr="00033BA8">
      <w:rPr>
        <w:rFonts w:ascii="Arial" w:hAnsi="Arial" w:cs="Arial"/>
        <w:noProof/>
        <w:sz w:val="18"/>
        <w:szCs w:val="18"/>
      </w:rPr>
      <w:drawing>
        <wp:inline distT="0" distB="0" distL="0" distR="0" wp14:anchorId="11EE9F26" wp14:editId="5F1EC966">
          <wp:extent cx="264236" cy="274320"/>
          <wp:effectExtent l="0" t="0" r="2540" b="0"/>
          <wp:docPr id="22" name="Picture 22" descr="Icon&#10;&#10;Description automatically generated">
            <a:hlinkClick xmlns:a="http://schemas.openxmlformats.org/drawingml/2006/main" r:id="rId2"/>
            <a:extLst xmlns:a="http://schemas.openxmlformats.org/drawingml/2006/main">
              <a:ext uri="{FF2B5EF4-FFF2-40B4-BE49-F238E27FC236}">
                <a16:creationId xmlns:a16="http://schemas.microsoft.com/office/drawing/2014/main" id="{C9B38BF7-2B2D-4F5C-AE15-A1EB21C5F50E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 descr="Icon&#10;&#10;Description automatically generated">
                    <a:hlinkClick r:id="rId2"/>
                    <a:extLst>
                      <a:ext uri="{FF2B5EF4-FFF2-40B4-BE49-F238E27FC236}">
                        <a16:creationId xmlns:a16="http://schemas.microsoft.com/office/drawing/2014/main" id="{C9B38BF7-2B2D-4F5C-AE15-A1EB21C5F50E}"/>
                      </a:ext>
                    </a:extLst>
                  </pic:cNvPr>
                  <pic:cNvPicPr>
                    <a:picLocks noChangeAspect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107" t="53219" r="66603" b="8310"/>
                  <a:stretch/>
                </pic:blipFill>
                <pic:spPr>
                  <a:xfrm>
                    <a:off x="0" y="0"/>
                    <a:ext cx="264236" cy="274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Arial" w:hAnsi="Arial" w:cs="Arial"/>
        <w:sz w:val="18"/>
        <w:szCs w:val="18"/>
      </w:rPr>
      <w:t xml:space="preserve">   </w:t>
    </w:r>
    <w:r>
      <w:rPr>
        <w:noProof/>
      </w:rPr>
      <w:drawing>
        <wp:inline distT="0" distB="0" distL="0" distR="0" wp14:anchorId="0F67DBD3" wp14:editId="045D7E2F">
          <wp:extent cx="274320" cy="274320"/>
          <wp:effectExtent l="0" t="0" r="0" b="0"/>
          <wp:docPr id="6" name="Picture 6">
            <a:hlinkClick xmlns:a="http://schemas.openxmlformats.org/drawingml/2006/main" r:id="rId4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6">
                    <a:hlinkClick r:id="rId4"/>
                  </pic:cNvPr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4320" cy="274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69CE1C" w14:textId="77777777" w:rsidR="000C61DF" w:rsidRDefault="000C61DF" w:rsidP="00FD7F72">
      <w:pPr>
        <w:spacing w:after="0" w:line="240" w:lineRule="auto"/>
      </w:pPr>
      <w:r>
        <w:separator/>
      </w:r>
    </w:p>
  </w:footnote>
  <w:footnote w:type="continuationSeparator" w:id="0">
    <w:p w14:paraId="540109E3" w14:textId="77777777" w:rsidR="000C61DF" w:rsidRDefault="000C61DF" w:rsidP="00FD7F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E76309" w14:textId="131EA7A6" w:rsidR="00C27D0E" w:rsidRDefault="00B46AE1" w:rsidP="008852E6">
    <w:pPr>
      <w:pStyle w:val="Header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59F98E0" wp14:editId="1A123DE2">
              <wp:simplePos x="0" y="0"/>
              <wp:positionH relativeFrom="margin">
                <wp:posOffset>149225</wp:posOffset>
              </wp:positionH>
              <wp:positionV relativeFrom="page">
                <wp:posOffset>606425</wp:posOffset>
              </wp:positionV>
              <wp:extent cx="2896182" cy="430306"/>
              <wp:effectExtent l="0" t="0" r="0" b="8255"/>
              <wp:wrapNone/>
              <wp:docPr id="21" name="Textfeld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896182" cy="430306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0A99FB46" w14:textId="77777777" w:rsidR="00E03CE1" w:rsidRDefault="00E03CE1" w:rsidP="006D16D6">
                          <w:pPr>
                            <w:pStyle w:val="12-Title"/>
                            <w:jc w:val="left"/>
                            <w:rPr>
                              <w:sz w:val="22"/>
                              <w:szCs w:val="22"/>
                            </w:rPr>
                          </w:pPr>
                        </w:p>
                        <w:p w14:paraId="50495005" w14:textId="77777777" w:rsidR="00E03CE1" w:rsidRPr="009C0BD1" w:rsidRDefault="00E03CE1" w:rsidP="006D16D6">
                          <w:pPr>
                            <w:pStyle w:val="12-Title"/>
                            <w:jc w:val="left"/>
                            <w:rPr>
                              <w:sz w:val="32"/>
                              <w:szCs w:val="22"/>
                            </w:rPr>
                          </w:pPr>
                          <w:r w:rsidRPr="009C0BD1">
                            <w:rPr>
                              <w:sz w:val="32"/>
                              <w:szCs w:val="22"/>
                            </w:rPr>
                            <w:t>Press Release</w:t>
                          </w:r>
                        </w:p>
                        <w:p w14:paraId="278FB45F" w14:textId="77777777" w:rsidR="00E03CE1" w:rsidRDefault="00E03CE1" w:rsidP="006D16D6">
                          <w:pPr>
                            <w:pStyle w:val="12-Title"/>
                            <w:jc w:val="left"/>
                          </w:pPr>
                          <w: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59F98E0" id="_x0000_t202" coordsize="21600,21600" o:spt="202" path="m,l,21600r21600,l21600,xe">
              <v:stroke joinstyle="miter"/>
              <v:path gradientshapeok="t" o:connecttype="rect"/>
            </v:shapetype>
            <v:shape id="Textfeld 23" o:spid="_x0000_s1026" type="#_x0000_t202" style="position:absolute;left:0;text-align:left;margin-left:11.75pt;margin-top:47.75pt;width:228.05pt;height:33.9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" filled="f" stroked="f" strokeweight=".5pt">
              <v:textbox inset="0,0,0,0">
                <w:txbxContent>
                  <w:p w14:paraId="0A99FB46" w14:textId="77777777" w:rsidR="00E03CE1" w:rsidRDefault="00E03CE1" w:rsidP="006D16D6">
                    <w:pPr>
                      <w:pStyle w:val="12-Title"/>
                      <w:jc w:val="left"/>
                      <w:rPr>
                        <w:sz w:val="22"/>
                        <w:szCs w:val="22"/>
                      </w:rPr>
                    </w:pPr>
                  </w:p>
                  <w:p w14:paraId="50495005" w14:textId="77777777" w:rsidR="00E03CE1" w:rsidRPr="009C0BD1" w:rsidRDefault="00E03CE1" w:rsidP="006D16D6">
                    <w:pPr>
                      <w:pStyle w:val="12-Title"/>
                      <w:jc w:val="left"/>
                      <w:rPr>
                        <w:sz w:val="32"/>
                        <w:szCs w:val="22"/>
                      </w:rPr>
                    </w:pPr>
                    <w:r w:rsidRPr="009C0BD1">
                      <w:rPr>
                        <w:sz w:val="32"/>
                        <w:szCs w:val="22"/>
                      </w:rPr>
                      <w:t>Press Release</w:t>
                    </w:r>
                  </w:p>
                  <w:p w14:paraId="278FB45F" w14:textId="77777777" w:rsidR="00E03CE1" w:rsidRDefault="00E03CE1" w:rsidP="006D16D6">
                    <w:pPr>
                      <w:pStyle w:val="12-Title"/>
                      <w:jc w:val="left"/>
                    </w:pPr>
                    <w:r>
                      <w:br/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>
      <w:rPr>
        <w:noProof/>
      </w:rPr>
      <w:drawing>
        <wp:inline distT="0" distB="0" distL="0" distR="0" wp14:anchorId="7F317DB8" wp14:editId="51E24E68">
          <wp:extent cx="2194560" cy="1179078"/>
          <wp:effectExtent l="0" t="0" r="0" b="2540"/>
          <wp:docPr id="17" name="Picture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473" t="7265" r="5000" b="7337"/>
                  <a:stretch/>
                </pic:blipFill>
                <pic:spPr bwMode="auto">
                  <a:xfrm>
                    <a:off x="0" y="0"/>
                    <a:ext cx="2194560" cy="117907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47889672" w14:textId="77777777" w:rsidR="00DC68DF" w:rsidRDefault="00DC68DF" w:rsidP="0062678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D1672A"/>
    <w:multiLevelType w:val="hybridMultilevel"/>
    <w:tmpl w:val="119268F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FE4707"/>
    <w:multiLevelType w:val="hybridMultilevel"/>
    <w:tmpl w:val="56FC77A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466616E"/>
    <w:multiLevelType w:val="hybridMultilevel"/>
    <w:tmpl w:val="6D70C118"/>
    <w:lvl w:ilvl="0" w:tplc="30C2F1B0">
      <w:start w:val="1"/>
      <w:numFmt w:val="decimal"/>
      <w:lvlText w:val="%1)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3" w15:restartNumberingAfterBreak="0">
    <w:nsid w:val="36A04E10"/>
    <w:multiLevelType w:val="hybridMultilevel"/>
    <w:tmpl w:val="57582B14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3D680547"/>
    <w:multiLevelType w:val="hybridMultilevel"/>
    <w:tmpl w:val="5DCA79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0606DE7"/>
    <w:multiLevelType w:val="hybridMultilevel"/>
    <w:tmpl w:val="57582B14"/>
    <w:lvl w:ilvl="0" w:tplc="1048EE4A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43E0376B"/>
    <w:multiLevelType w:val="hybridMultilevel"/>
    <w:tmpl w:val="5DCCB274"/>
    <w:lvl w:ilvl="0" w:tplc="1048EE4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4A11A6A"/>
    <w:multiLevelType w:val="hybridMultilevel"/>
    <w:tmpl w:val="153857EC"/>
    <w:lvl w:ilvl="0" w:tplc="851CE4D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51F447FB"/>
    <w:multiLevelType w:val="hybridMultilevel"/>
    <w:tmpl w:val="A6BC299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7C3A7FFA"/>
    <w:multiLevelType w:val="hybridMultilevel"/>
    <w:tmpl w:val="2048DB84"/>
    <w:lvl w:ilvl="0" w:tplc="4524C312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1678285">
    <w:abstractNumId w:val="7"/>
  </w:num>
  <w:num w:numId="2" w16cid:durableId="707029901">
    <w:abstractNumId w:val="8"/>
  </w:num>
  <w:num w:numId="3" w16cid:durableId="897984036">
    <w:abstractNumId w:val="7"/>
  </w:num>
  <w:num w:numId="4" w16cid:durableId="1857773034">
    <w:abstractNumId w:val="7"/>
  </w:num>
  <w:num w:numId="5" w16cid:durableId="1484007338">
    <w:abstractNumId w:val="6"/>
  </w:num>
  <w:num w:numId="6" w16cid:durableId="1281372534">
    <w:abstractNumId w:val="5"/>
  </w:num>
  <w:num w:numId="7" w16cid:durableId="2121341487">
    <w:abstractNumId w:val="3"/>
  </w:num>
  <w:num w:numId="8" w16cid:durableId="877158396">
    <w:abstractNumId w:val="2"/>
  </w:num>
  <w:num w:numId="9" w16cid:durableId="1593778135">
    <w:abstractNumId w:val="9"/>
  </w:num>
  <w:num w:numId="10" w16cid:durableId="439879789">
    <w:abstractNumId w:val="4"/>
  </w:num>
  <w:num w:numId="11" w16cid:durableId="1449933911">
    <w:abstractNumId w:val="1"/>
  </w:num>
  <w:num w:numId="12" w16cid:durableId="5416298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23AF"/>
    <w:rsid w:val="0000196F"/>
    <w:rsid w:val="000101AE"/>
    <w:rsid w:val="0001220C"/>
    <w:rsid w:val="00013152"/>
    <w:rsid w:val="00014BD1"/>
    <w:rsid w:val="000203BE"/>
    <w:rsid w:val="00024DAD"/>
    <w:rsid w:val="00027870"/>
    <w:rsid w:val="00027E35"/>
    <w:rsid w:val="000404BA"/>
    <w:rsid w:val="0004318F"/>
    <w:rsid w:val="0004483A"/>
    <w:rsid w:val="00050270"/>
    <w:rsid w:val="00053523"/>
    <w:rsid w:val="00053B83"/>
    <w:rsid w:val="00070246"/>
    <w:rsid w:val="000717B2"/>
    <w:rsid w:val="00076B0C"/>
    <w:rsid w:val="000812F1"/>
    <w:rsid w:val="0008234C"/>
    <w:rsid w:val="0008335C"/>
    <w:rsid w:val="0008596A"/>
    <w:rsid w:val="00087269"/>
    <w:rsid w:val="000964F9"/>
    <w:rsid w:val="000A1314"/>
    <w:rsid w:val="000A13FE"/>
    <w:rsid w:val="000A77C3"/>
    <w:rsid w:val="000B428D"/>
    <w:rsid w:val="000C61DF"/>
    <w:rsid w:val="000C68A7"/>
    <w:rsid w:val="000C75FA"/>
    <w:rsid w:val="000C7FA4"/>
    <w:rsid w:val="000D1F29"/>
    <w:rsid w:val="000D6DAB"/>
    <w:rsid w:val="000F5FC4"/>
    <w:rsid w:val="0010058F"/>
    <w:rsid w:val="00104F69"/>
    <w:rsid w:val="00126AD0"/>
    <w:rsid w:val="00131599"/>
    <w:rsid w:val="00137938"/>
    <w:rsid w:val="00151266"/>
    <w:rsid w:val="001550F6"/>
    <w:rsid w:val="00155F74"/>
    <w:rsid w:val="00160853"/>
    <w:rsid w:val="00162302"/>
    <w:rsid w:val="00171253"/>
    <w:rsid w:val="0017542B"/>
    <w:rsid w:val="00190857"/>
    <w:rsid w:val="00192D97"/>
    <w:rsid w:val="00196E7B"/>
    <w:rsid w:val="001A1985"/>
    <w:rsid w:val="001A5DE4"/>
    <w:rsid w:val="001A69F8"/>
    <w:rsid w:val="001A71E7"/>
    <w:rsid w:val="001B0822"/>
    <w:rsid w:val="001C3B04"/>
    <w:rsid w:val="001C51D8"/>
    <w:rsid w:val="001C7043"/>
    <w:rsid w:val="001E0438"/>
    <w:rsid w:val="001E41E4"/>
    <w:rsid w:val="001E5D95"/>
    <w:rsid w:val="001F3911"/>
    <w:rsid w:val="001F414F"/>
    <w:rsid w:val="001F6CE6"/>
    <w:rsid w:val="002002EF"/>
    <w:rsid w:val="002011DA"/>
    <w:rsid w:val="00202998"/>
    <w:rsid w:val="0020725D"/>
    <w:rsid w:val="00210B61"/>
    <w:rsid w:val="00212F38"/>
    <w:rsid w:val="00223DCC"/>
    <w:rsid w:val="00225748"/>
    <w:rsid w:val="0023349D"/>
    <w:rsid w:val="0024312F"/>
    <w:rsid w:val="002546DC"/>
    <w:rsid w:val="0026157D"/>
    <w:rsid w:val="0026529E"/>
    <w:rsid w:val="0027599A"/>
    <w:rsid w:val="00276C00"/>
    <w:rsid w:val="002809CF"/>
    <w:rsid w:val="00281CD1"/>
    <w:rsid w:val="002A4593"/>
    <w:rsid w:val="002B1957"/>
    <w:rsid w:val="002B1A64"/>
    <w:rsid w:val="002B1D2B"/>
    <w:rsid w:val="002B4508"/>
    <w:rsid w:val="002B48D1"/>
    <w:rsid w:val="002C1410"/>
    <w:rsid w:val="002C4C42"/>
    <w:rsid w:val="002D61D4"/>
    <w:rsid w:val="002D620C"/>
    <w:rsid w:val="002E427B"/>
    <w:rsid w:val="002F0A06"/>
    <w:rsid w:val="002F414B"/>
    <w:rsid w:val="002F5339"/>
    <w:rsid w:val="002F6D65"/>
    <w:rsid w:val="00305899"/>
    <w:rsid w:val="00305D3E"/>
    <w:rsid w:val="0031320E"/>
    <w:rsid w:val="00321E17"/>
    <w:rsid w:val="0032419F"/>
    <w:rsid w:val="003267FE"/>
    <w:rsid w:val="003315AE"/>
    <w:rsid w:val="0033305B"/>
    <w:rsid w:val="00354264"/>
    <w:rsid w:val="003560BB"/>
    <w:rsid w:val="003667A7"/>
    <w:rsid w:val="00371D49"/>
    <w:rsid w:val="00372E71"/>
    <w:rsid w:val="0037354A"/>
    <w:rsid w:val="003763E8"/>
    <w:rsid w:val="00382548"/>
    <w:rsid w:val="003945D4"/>
    <w:rsid w:val="00394DE0"/>
    <w:rsid w:val="003A0C35"/>
    <w:rsid w:val="003A0D0A"/>
    <w:rsid w:val="003B0451"/>
    <w:rsid w:val="003B12EE"/>
    <w:rsid w:val="003B72E9"/>
    <w:rsid w:val="003C1A6A"/>
    <w:rsid w:val="003C4C33"/>
    <w:rsid w:val="003C4DD2"/>
    <w:rsid w:val="003C63C0"/>
    <w:rsid w:val="003D00A1"/>
    <w:rsid w:val="003D6B3A"/>
    <w:rsid w:val="003E00CB"/>
    <w:rsid w:val="003E082B"/>
    <w:rsid w:val="003E0AA7"/>
    <w:rsid w:val="003E1EB8"/>
    <w:rsid w:val="003E4125"/>
    <w:rsid w:val="003E5325"/>
    <w:rsid w:val="003E65AC"/>
    <w:rsid w:val="003F00A8"/>
    <w:rsid w:val="003F1130"/>
    <w:rsid w:val="003F58A2"/>
    <w:rsid w:val="00401E38"/>
    <w:rsid w:val="0040363E"/>
    <w:rsid w:val="00404C09"/>
    <w:rsid w:val="00406EA8"/>
    <w:rsid w:val="00407AA2"/>
    <w:rsid w:val="00411C7C"/>
    <w:rsid w:val="00417079"/>
    <w:rsid w:val="0042640F"/>
    <w:rsid w:val="00427829"/>
    <w:rsid w:val="00451154"/>
    <w:rsid w:val="00454244"/>
    <w:rsid w:val="004634A3"/>
    <w:rsid w:val="00473260"/>
    <w:rsid w:val="0047382C"/>
    <w:rsid w:val="0048357B"/>
    <w:rsid w:val="004837E2"/>
    <w:rsid w:val="00486BC3"/>
    <w:rsid w:val="0049327B"/>
    <w:rsid w:val="004A07DD"/>
    <w:rsid w:val="004A09FE"/>
    <w:rsid w:val="004B1C4C"/>
    <w:rsid w:val="004B39FF"/>
    <w:rsid w:val="004B42FD"/>
    <w:rsid w:val="004B7DA1"/>
    <w:rsid w:val="004C35CE"/>
    <w:rsid w:val="004D1DE9"/>
    <w:rsid w:val="004D1F14"/>
    <w:rsid w:val="004E070D"/>
    <w:rsid w:val="004E1F56"/>
    <w:rsid w:val="004E3698"/>
    <w:rsid w:val="004F4E99"/>
    <w:rsid w:val="00502C97"/>
    <w:rsid w:val="005071DD"/>
    <w:rsid w:val="0051115F"/>
    <w:rsid w:val="0051645E"/>
    <w:rsid w:val="005177C7"/>
    <w:rsid w:val="005202D8"/>
    <w:rsid w:val="00520590"/>
    <w:rsid w:val="00527DF0"/>
    <w:rsid w:val="00527FA3"/>
    <w:rsid w:val="00530211"/>
    <w:rsid w:val="0053483E"/>
    <w:rsid w:val="0053506B"/>
    <w:rsid w:val="00536AD5"/>
    <w:rsid w:val="00536E3D"/>
    <w:rsid w:val="00543806"/>
    <w:rsid w:val="00546A94"/>
    <w:rsid w:val="005604D7"/>
    <w:rsid w:val="00565D6B"/>
    <w:rsid w:val="0056712B"/>
    <w:rsid w:val="00567605"/>
    <w:rsid w:val="0057041B"/>
    <w:rsid w:val="00570A5B"/>
    <w:rsid w:val="00592237"/>
    <w:rsid w:val="0059445F"/>
    <w:rsid w:val="00596AED"/>
    <w:rsid w:val="005A2E4D"/>
    <w:rsid w:val="005A5573"/>
    <w:rsid w:val="005A6625"/>
    <w:rsid w:val="005A7101"/>
    <w:rsid w:val="005A7971"/>
    <w:rsid w:val="005B0D3C"/>
    <w:rsid w:val="005B55D6"/>
    <w:rsid w:val="005B56D9"/>
    <w:rsid w:val="005C3869"/>
    <w:rsid w:val="005D644E"/>
    <w:rsid w:val="005E54E4"/>
    <w:rsid w:val="005F2E56"/>
    <w:rsid w:val="005F33EB"/>
    <w:rsid w:val="005F37E8"/>
    <w:rsid w:val="005F62A7"/>
    <w:rsid w:val="005F6FF5"/>
    <w:rsid w:val="00600DCE"/>
    <w:rsid w:val="00605E35"/>
    <w:rsid w:val="00610054"/>
    <w:rsid w:val="00615E63"/>
    <w:rsid w:val="00616B96"/>
    <w:rsid w:val="00616FBD"/>
    <w:rsid w:val="00620761"/>
    <w:rsid w:val="00624FF1"/>
    <w:rsid w:val="00626784"/>
    <w:rsid w:val="00626A15"/>
    <w:rsid w:val="00627EE9"/>
    <w:rsid w:val="00631F8B"/>
    <w:rsid w:val="006428D7"/>
    <w:rsid w:val="00652EE1"/>
    <w:rsid w:val="006536CC"/>
    <w:rsid w:val="00661162"/>
    <w:rsid w:val="006722A0"/>
    <w:rsid w:val="00674E7C"/>
    <w:rsid w:val="00684D75"/>
    <w:rsid w:val="006854C7"/>
    <w:rsid w:val="00692F25"/>
    <w:rsid w:val="00694D71"/>
    <w:rsid w:val="006A01A8"/>
    <w:rsid w:val="006A25DB"/>
    <w:rsid w:val="006A6B60"/>
    <w:rsid w:val="006B08D7"/>
    <w:rsid w:val="006B15A6"/>
    <w:rsid w:val="006B7804"/>
    <w:rsid w:val="006D16D6"/>
    <w:rsid w:val="006D4CD5"/>
    <w:rsid w:val="006E3228"/>
    <w:rsid w:val="006E3C49"/>
    <w:rsid w:val="006E4D6B"/>
    <w:rsid w:val="006E6DEB"/>
    <w:rsid w:val="006F4D8F"/>
    <w:rsid w:val="00700D9B"/>
    <w:rsid w:val="00702EF9"/>
    <w:rsid w:val="00704DFA"/>
    <w:rsid w:val="00710744"/>
    <w:rsid w:val="00711E79"/>
    <w:rsid w:val="007217C3"/>
    <w:rsid w:val="00723871"/>
    <w:rsid w:val="007244B5"/>
    <w:rsid w:val="00730A00"/>
    <w:rsid w:val="00731E74"/>
    <w:rsid w:val="00735A15"/>
    <w:rsid w:val="00741E80"/>
    <w:rsid w:val="00757F0E"/>
    <w:rsid w:val="00761DBC"/>
    <w:rsid w:val="00762B91"/>
    <w:rsid w:val="007673E6"/>
    <w:rsid w:val="0077132D"/>
    <w:rsid w:val="007742A4"/>
    <w:rsid w:val="00777409"/>
    <w:rsid w:val="00781BB9"/>
    <w:rsid w:val="007824BE"/>
    <w:rsid w:val="00785445"/>
    <w:rsid w:val="007866AB"/>
    <w:rsid w:val="0078672C"/>
    <w:rsid w:val="00793073"/>
    <w:rsid w:val="0079547C"/>
    <w:rsid w:val="00795D4F"/>
    <w:rsid w:val="00795D6C"/>
    <w:rsid w:val="007A0C97"/>
    <w:rsid w:val="007A14DF"/>
    <w:rsid w:val="007A40F9"/>
    <w:rsid w:val="007B0B7C"/>
    <w:rsid w:val="007B5E8C"/>
    <w:rsid w:val="007C1794"/>
    <w:rsid w:val="007C1894"/>
    <w:rsid w:val="007C44E6"/>
    <w:rsid w:val="007D319B"/>
    <w:rsid w:val="007E2352"/>
    <w:rsid w:val="007E67E3"/>
    <w:rsid w:val="007F28FD"/>
    <w:rsid w:val="008023FE"/>
    <w:rsid w:val="008166F2"/>
    <w:rsid w:val="00821032"/>
    <w:rsid w:val="008243C4"/>
    <w:rsid w:val="00824F33"/>
    <w:rsid w:val="0082703D"/>
    <w:rsid w:val="008361F3"/>
    <w:rsid w:val="008410BD"/>
    <w:rsid w:val="00843935"/>
    <w:rsid w:val="00844C46"/>
    <w:rsid w:val="00850C4B"/>
    <w:rsid w:val="00851CAE"/>
    <w:rsid w:val="00853818"/>
    <w:rsid w:val="00865C55"/>
    <w:rsid w:val="0087086E"/>
    <w:rsid w:val="008728E4"/>
    <w:rsid w:val="00873920"/>
    <w:rsid w:val="00876A60"/>
    <w:rsid w:val="00877902"/>
    <w:rsid w:val="00881F7E"/>
    <w:rsid w:val="008829D8"/>
    <w:rsid w:val="008852E6"/>
    <w:rsid w:val="00886825"/>
    <w:rsid w:val="0089054B"/>
    <w:rsid w:val="00890933"/>
    <w:rsid w:val="008954B7"/>
    <w:rsid w:val="008A3CB6"/>
    <w:rsid w:val="008B02C0"/>
    <w:rsid w:val="008D2C47"/>
    <w:rsid w:val="008D3B85"/>
    <w:rsid w:val="008D7E73"/>
    <w:rsid w:val="008E1357"/>
    <w:rsid w:val="008E19FE"/>
    <w:rsid w:val="008E2A80"/>
    <w:rsid w:val="008E50A2"/>
    <w:rsid w:val="008E6DC7"/>
    <w:rsid w:val="008E7843"/>
    <w:rsid w:val="008F1DFB"/>
    <w:rsid w:val="008F3333"/>
    <w:rsid w:val="008F598B"/>
    <w:rsid w:val="008F7AF4"/>
    <w:rsid w:val="00901EFF"/>
    <w:rsid w:val="00902664"/>
    <w:rsid w:val="009064C2"/>
    <w:rsid w:val="009064C7"/>
    <w:rsid w:val="009100C9"/>
    <w:rsid w:val="00911E1A"/>
    <w:rsid w:val="009239C9"/>
    <w:rsid w:val="009315EC"/>
    <w:rsid w:val="00934D72"/>
    <w:rsid w:val="00947E93"/>
    <w:rsid w:val="00955F1D"/>
    <w:rsid w:val="00960FA7"/>
    <w:rsid w:val="009641D8"/>
    <w:rsid w:val="00965139"/>
    <w:rsid w:val="00965229"/>
    <w:rsid w:val="009660BF"/>
    <w:rsid w:val="00966307"/>
    <w:rsid w:val="00966729"/>
    <w:rsid w:val="009710FC"/>
    <w:rsid w:val="00980C60"/>
    <w:rsid w:val="009818DD"/>
    <w:rsid w:val="00981D8C"/>
    <w:rsid w:val="009862AB"/>
    <w:rsid w:val="00987774"/>
    <w:rsid w:val="00992766"/>
    <w:rsid w:val="00996EB9"/>
    <w:rsid w:val="009A0396"/>
    <w:rsid w:val="009A7722"/>
    <w:rsid w:val="009A783D"/>
    <w:rsid w:val="009B5CA4"/>
    <w:rsid w:val="009C02D3"/>
    <w:rsid w:val="009C0BD1"/>
    <w:rsid w:val="009C22AD"/>
    <w:rsid w:val="009C381B"/>
    <w:rsid w:val="009D2E62"/>
    <w:rsid w:val="009D34B6"/>
    <w:rsid w:val="009D4CD7"/>
    <w:rsid w:val="009E658A"/>
    <w:rsid w:val="009E6D5D"/>
    <w:rsid w:val="009F4B1F"/>
    <w:rsid w:val="009F657C"/>
    <w:rsid w:val="009F749C"/>
    <w:rsid w:val="009F7C0A"/>
    <w:rsid w:val="00A00CD8"/>
    <w:rsid w:val="00A02F7A"/>
    <w:rsid w:val="00A04BC0"/>
    <w:rsid w:val="00A073DA"/>
    <w:rsid w:val="00A074AB"/>
    <w:rsid w:val="00A13F57"/>
    <w:rsid w:val="00A14269"/>
    <w:rsid w:val="00A24AB2"/>
    <w:rsid w:val="00A30E1A"/>
    <w:rsid w:val="00A34C21"/>
    <w:rsid w:val="00A35EE8"/>
    <w:rsid w:val="00A4416C"/>
    <w:rsid w:val="00A51551"/>
    <w:rsid w:val="00A61E21"/>
    <w:rsid w:val="00A65F8E"/>
    <w:rsid w:val="00A73A7A"/>
    <w:rsid w:val="00A82B7F"/>
    <w:rsid w:val="00A8621E"/>
    <w:rsid w:val="00A9430C"/>
    <w:rsid w:val="00A95651"/>
    <w:rsid w:val="00A96C68"/>
    <w:rsid w:val="00AA1042"/>
    <w:rsid w:val="00AD10A6"/>
    <w:rsid w:val="00AD2A64"/>
    <w:rsid w:val="00AD622F"/>
    <w:rsid w:val="00AE0F1B"/>
    <w:rsid w:val="00AE2A30"/>
    <w:rsid w:val="00AF4FB3"/>
    <w:rsid w:val="00AF63AA"/>
    <w:rsid w:val="00AF7B91"/>
    <w:rsid w:val="00B00757"/>
    <w:rsid w:val="00B06908"/>
    <w:rsid w:val="00B165BA"/>
    <w:rsid w:val="00B231CC"/>
    <w:rsid w:val="00B24B0C"/>
    <w:rsid w:val="00B2512C"/>
    <w:rsid w:val="00B4133F"/>
    <w:rsid w:val="00B435A7"/>
    <w:rsid w:val="00B46AE1"/>
    <w:rsid w:val="00B61851"/>
    <w:rsid w:val="00B64B9A"/>
    <w:rsid w:val="00B85C3E"/>
    <w:rsid w:val="00B9500C"/>
    <w:rsid w:val="00B968FA"/>
    <w:rsid w:val="00BB2AF1"/>
    <w:rsid w:val="00BB7811"/>
    <w:rsid w:val="00BC30C3"/>
    <w:rsid w:val="00BC34E3"/>
    <w:rsid w:val="00BC48B0"/>
    <w:rsid w:val="00BC5B65"/>
    <w:rsid w:val="00BD1E13"/>
    <w:rsid w:val="00BD52E7"/>
    <w:rsid w:val="00BD632A"/>
    <w:rsid w:val="00BE0042"/>
    <w:rsid w:val="00BE4022"/>
    <w:rsid w:val="00BF0D0F"/>
    <w:rsid w:val="00BF2122"/>
    <w:rsid w:val="00BF650A"/>
    <w:rsid w:val="00BF6F35"/>
    <w:rsid w:val="00C0791E"/>
    <w:rsid w:val="00C122F7"/>
    <w:rsid w:val="00C1655A"/>
    <w:rsid w:val="00C20147"/>
    <w:rsid w:val="00C23EF9"/>
    <w:rsid w:val="00C27D0E"/>
    <w:rsid w:val="00C30709"/>
    <w:rsid w:val="00C32CF2"/>
    <w:rsid w:val="00C44492"/>
    <w:rsid w:val="00C4618C"/>
    <w:rsid w:val="00C53BB1"/>
    <w:rsid w:val="00C56BD0"/>
    <w:rsid w:val="00C643BA"/>
    <w:rsid w:val="00C660E3"/>
    <w:rsid w:val="00CA2E52"/>
    <w:rsid w:val="00CA46E8"/>
    <w:rsid w:val="00CA6D44"/>
    <w:rsid w:val="00CB506B"/>
    <w:rsid w:val="00CB6085"/>
    <w:rsid w:val="00CB76F4"/>
    <w:rsid w:val="00CC0D2E"/>
    <w:rsid w:val="00CC2BEA"/>
    <w:rsid w:val="00CD1708"/>
    <w:rsid w:val="00CD201C"/>
    <w:rsid w:val="00CD206A"/>
    <w:rsid w:val="00CD7100"/>
    <w:rsid w:val="00CD7131"/>
    <w:rsid w:val="00CE07AB"/>
    <w:rsid w:val="00CE1DE6"/>
    <w:rsid w:val="00CE3E20"/>
    <w:rsid w:val="00CE6E52"/>
    <w:rsid w:val="00CE7F1B"/>
    <w:rsid w:val="00CF1007"/>
    <w:rsid w:val="00CF1B55"/>
    <w:rsid w:val="00CF57D9"/>
    <w:rsid w:val="00D032C1"/>
    <w:rsid w:val="00D03D02"/>
    <w:rsid w:val="00D05319"/>
    <w:rsid w:val="00D05915"/>
    <w:rsid w:val="00D2377C"/>
    <w:rsid w:val="00D249C0"/>
    <w:rsid w:val="00D249E2"/>
    <w:rsid w:val="00D31FB4"/>
    <w:rsid w:val="00D374EA"/>
    <w:rsid w:val="00D439E5"/>
    <w:rsid w:val="00D47CF9"/>
    <w:rsid w:val="00D538FD"/>
    <w:rsid w:val="00D57FE4"/>
    <w:rsid w:val="00D60911"/>
    <w:rsid w:val="00D617F7"/>
    <w:rsid w:val="00D817E6"/>
    <w:rsid w:val="00D81E64"/>
    <w:rsid w:val="00D86133"/>
    <w:rsid w:val="00D9196C"/>
    <w:rsid w:val="00DA0D31"/>
    <w:rsid w:val="00DA1C45"/>
    <w:rsid w:val="00DA23AF"/>
    <w:rsid w:val="00DA30FA"/>
    <w:rsid w:val="00DB07AC"/>
    <w:rsid w:val="00DC3A69"/>
    <w:rsid w:val="00DC3CDC"/>
    <w:rsid w:val="00DC58AE"/>
    <w:rsid w:val="00DC68DF"/>
    <w:rsid w:val="00DD53FC"/>
    <w:rsid w:val="00DE2227"/>
    <w:rsid w:val="00DE7E9E"/>
    <w:rsid w:val="00E00F57"/>
    <w:rsid w:val="00E0129C"/>
    <w:rsid w:val="00E01F36"/>
    <w:rsid w:val="00E034A3"/>
    <w:rsid w:val="00E03AE8"/>
    <w:rsid w:val="00E03CE1"/>
    <w:rsid w:val="00E13767"/>
    <w:rsid w:val="00E14E51"/>
    <w:rsid w:val="00E27828"/>
    <w:rsid w:val="00E31C4A"/>
    <w:rsid w:val="00E43C0C"/>
    <w:rsid w:val="00E465BA"/>
    <w:rsid w:val="00E466C2"/>
    <w:rsid w:val="00E572F6"/>
    <w:rsid w:val="00E62A62"/>
    <w:rsid w:val="00E66E0D"/>
    <w:rsid w:val="00E73BA1"/>
    <w:rsid w:val="00E749F6"/>
    <w:rsid w:val="00E77E73"/>
    <w:rsid w:val="00E77FA8"/>
    <w:rsid w:val="00E8573C"/>
    <w:rsid w:val="00E920D1"/>
    <w:rsid w:val="00E92CC0"/>
    <w:rsid w:val="00E95A2B"/>
    <w:rsid w:val="00EA1DD8"/>
    <w:rsid w:val="00EA6D27"/>
    <w:rsid w:val="00EA7620"/>
    <w:rsid w:val="00EB5F42"/>
    <w:rsid w:val="00EC4E1E"/>
    <w:rsid w:val="00EC5C90"/>
    <w:rsid w:val="00ED4038"/>
    <w:rsid w:val="00EE0EE6"/>
    <w:rsid w:val="00EE45A5"/>
    <w:rsid w:val="00EE6EE9"/>
    <w:rsid w:val="00EF3307"/>
    <w:rsid w:val="00EF3BF4"/>
    <w:rsid w:val="00EF6340"/>
    <w:rsid w:val="00EF6F72"/>
    <w:rsid w:val="00F00305"/>
    <w:rsid w:val="00F02B16"/>
    <w:rsid w:val="00F054A5"/>
    <w:rsid w:val="00F11FEF"/>
    <w:rsid w:val="00F15170"/>
    <w:rsid w:val="00F16896"/>
    <w:rsid w:val="00F219A4"/>
    <w:rsid w:val="00F21B1A"/>
    <w:rsid w:val="00F21D00"/>
    <w:rsid w:val="00F236D1"/>
    <w:rsid w:val="00F257A0"/>
    <w:rsid w:val="00F30037"/>
    <w:rsid w:val="00F357B0"/>
    <w:rsid w:val="00F35E51"/>
    <w:rsid w:val="00F475B2"/>
    <w:rsid w:val="00F47B8C"/>
    <w:rsid w:val="00F50B1E"/>
    <w:rsid w:val="00F529A1"/>
    <w:rsid w:val="00F54E5C"/>
    <w:rsid w:val="00F5561E"/>
    <w:rsid w:val="00F5787E"/>
    <w:rsid w:val="00F57A18"/>
    <w:rsid w:val="00F60802"/>
    <w:rsid w:val="00F60FBF"/>
    <w:rsid w:val="00F77369"/>
    <w:rsid w:val="00F7768D"/>
    <w:rsid w:val="00F84A5F"/>
    <w:rsid w:val="00F8580E"/>
    <w:rsid w:val="00F85F4B"/>
    <w:rsid w:val="00F94253"/>
    <w:rsid w:val="00F95079"/>
    <w:rsid w:val="00FA06A2"/>
    <w:rsid w:val="00FA1197"/>
    <w:rsid w:val="00FA1CD0"/>
    <w:rsid w:val="00FA47AC"/>
    <w:rsid w:val="00FA7A0A"/>
    <w:rsid w:val="00FB04AE"/>
    <w:rsid w:val="00FB0F45"/>
    <w:rsid w:val="00FB157C"/>
    <w:rsid w:val="00FB16C1"/>
    <w:rsid w:val="00FB2E10"/>
    <w:rsid w:val="00FB3F8F"/>
    <w:rsid w:val="00FB6186"/>
    <w:rsid w:val="00FB6A8E"/>
    <w:rsid w:val="00FC5EC3"/>
    <w:rsid w:val="00FD25BA"/>
    <w:rsid w:val="00FD354D"/>
    <w:rsid w:val="00FD385B"/>
    <w:rsid w:val="00FD4F78"/>
    <w:rsid w:val="00FD75E7"/>
    <w:rsid w:val="00FD7F72"/>
    <w:rsid w:val="00FE3F04"/>
    <w:rsid w:val="00FF0698"/>
    <w:rsid w:val="00FF61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D3DC33"/>
  <w15:chartTrackingRefBased/>
  <w15:docId w15:val="{E8EB300C-881B-43C6-AF73-63510F360F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D7F7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D7F72"/>
    <w:rPr>
      <w:lang w:val="en-GB"/>
    </w:rPr>
  </w:style>
  <w:style w:type="paragraph" w:styleId="Footer">
    <w:name w:val="footer"/>
    <w:basedOn w:val="Normal"/>
    <w:link w:val="FooterChar"/>
    <w:uiPriority w:val="99"/>
    <w:unhideWhenUsed/>
    <w:rsid w:val="00FD7F7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D7F72"/>
    <w:rPr>
      <w:lang w:val="en-GB"/>
    </w:rPr>
  </w:style>
  <w:style w:type="paragraph" w:customStyle="1" w:styleId="12-Title">
    <w:name w:val="12-Title"/>
    <w:basedOn w:val="Header"/>
    <w:qFormat/>
    <w:rsid w:val="00E03CE1"/>
    <w:pPr>
      <w:keepLines/>
      <w:tabs>
        <w:tab w:val="clear" w:pos="4680"/>
        <w:tab w:val="clear" w:pos="9360"/>
        <w:tab w:val="center" w:pos="4536"/>
        <w:tab w:val="right" w:pos="9072"/>
      </w:tabs>
      <w:jc w:val="right"/>
    </w:pPr>
    <w:rPr>
      <w:rFonts w:ascii="Arial" w:eastAsia="Calibri" w:hAnsi="Arial" w:cs="Times New Roman"/>
      <w:sz w:val="36"/>
      <w:szCs w:val="24"/>
      <w:lang w:val="en-US" w:eastAsia="de-DE"/>
    </w:rPr>
  </w:style>
  <w:style w:type="paragraph" w:customStyle="1" w:styleId="02-Bullet">
    <w:name w:val="02-Bullet"/>
    <w:basedOn w:val="Normal"/>
    <w:qFormat/>
    <w:rsid w:val="003E4125"/>
    <w:pPr>
      <w:keepLines/>
      <w:spacing w:after="360" w:line="240" w:lineRule="auto"/>
      <w:contextualSpacing/>
    </w:pPr>
    <w:rPr>
      <w:rFonts w:ascii="Arial" w:eastAsia="Calibri" w:hAnsi="Arial" w:cs="Times New Roman"/>
      <w:b/>
      <w:szCs w:val="24"/>
      <w:lang w:val="en-US" w:eastAsia="de-DE"/>
    </w:rPr>
  </w:style>
  <w:style w:type="character" w:styleId="Hyperlink">
    <w:name w:val="Hyperlink"/>
    <w:basedOn w:val="DefaultParagraphFont"/>
    <w:uiPriority w:val="99"/>
    <w:unhideWhenUsed/>
    <w:rsid w:val="000B428D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B428D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530211"/>
    <w:rPr>
      <w:color w:val="954F72" w:themeColor="followedHyperlink"/>
      <w:u w:val="single"/>
    </w:rPr>
  </w:style>
  <w:style w:type="paragraph" w:styleId="Revision">
    <w:name w:val="Revision"/>
    <w:hidden/>
    <w:uiPriority w:val="99"/>
    <w:semiHidden/>
    <w:rsid w:val="0023349D"/>
    <w:pPr>
      <w:spacing w:after="0" w:line="240" w:lineRule="auto"/>
    </w:pPr>
    <w:rPr>
      <w:lang w:val="en-GB"/>
    </w:rPr>
  </w:style>
  <w:style w:type="paragraph" w:styleId="ListParagraph">
    <w:name w:val="List Paragraph"/>
    <w:basedOn w:val="Normal"/>
    <w:uiPriority w:val="34"/>
    <w:qFormat/>
    <w:rsid w:val="00371D49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9425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9425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94253"/>
    <w:rPr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9425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94253"/>
    <w:rPr>
      <w:b/>
      <w:bCs/>
      <w:sz w:val="20"/>
      <w:szCs w:val="20"/>
      <w:lang w:val="en-GB"/>
    </w:rPr>
  </w:style>
  <w:style w:type="paragraph" w:customStyle="1" w:styleId="paragraph">
    <w:name w:val="paragraph"/>
    <w:basedOn w:val="Normal"/>
    <w:rsid w:val="009D34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DefaultParagraphFont"/>
    <w:rsid w:val="009D34B6"/>
  </w:style>
  <w:style w:type="character" w:customStyle="1" w:styleId="eop">
    <w:name w:val="eop"/>
    <w:basedOn w:val="DefaultParagraphFont"/>
    <w:rsid w:val="009D34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942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23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4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83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12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5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1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35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eur02.safelinks.protection.outlook.com/?url=https%3A%2F%2Fwww.mitas-tires.com%2Fen%2Fnews-and-pr%2Fpress-releases&amp;data=05%7C01%7CEnrica.Mussini%40trelleborg.com%7Ca5f6c0dff9c44c9727da08db4728fff8%7C0f86117777224f068db93384e5321a9f%7C0%7C0%7C638182013633466099%7CUnknown%7CTWFpbGZsb3d8eyJWIjoiMC4wLjAwMDAiLCJQIjoiV2luMzIiLCJBTiI6Ik1haWwiLCJXVCI6Mn0%3D%7C3000%7C%7C%7C&amp;sdata=rvSUNYJ%2F7PnJUCYoNnkArb3nJmdd8RIiVBEg%2BnAwm6U%3D&amp;reserved=0" TargetMode="Externa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hyperlink" Target="mailto:enrica.mussini@yokohama-tws.com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jpg"/><Relationship Id="rId2" Type="http://schemas.openxmlformats.org/officeDocument/2006/relationships/hyperlink" Target="https://www.facebook.com/MitasAgri/" TargetMode="External"/><Relationship Id="rId1" Type="http://schemas.openxmlformats.org/officeDocument/2006/relationships/hyperlink" Target="http://www.mitas-tires.com" TargetMode="External"/><Relationship Id="rId5" Type="http://schemas.openxmlformats.org/officeDocument/2006/relationships/image" Target="media/image3.png"/><Relationship Id="rId4" Type="http://schemas.openxmlformats.org/officeDocument/2006/relationships/hyperlink" Target="https://www.youtube.com/user/MitasPRG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c35732b-2bba-4249-9e88-29c185740d8a">
      <Terms xmlns="http://schemas.microsoft.com/office/infopath/2007/PartnerControls"/>
    </lcf76f155ced4ddcb4097134ff3c332f>
    <TaxCatchAll xmlns="3c3521d0-2a10-4c1a-92b9-46582823b00d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29963437C31B14AB5FD92FB019EEBF8" ma:contentTypeVersion="17" ma:contentTypeDescription="Vytvoří nový dokument" ma:contentTypeScope="" ma:versionID="364788a8de8768d4b7a7506b85242b73">
  <xsd:schema xmlns:xsd="http://www.w3.org/2001/XMLSchema" xmlns:xs="http://www.w3.org/2001/XMLSchema" xmlns:p="http://schemas.microsoft.com/office/2006/metadata/properties" xmlns:ns2="2c35732b-2bba-4249-9e88-29c185740d8a" xmlns:ns3="3c3521d0-2a10-4c1a-92b9-46582823b00d" targetNamespace="http://schemas.microsoft.com/office/2006/metadata/properties" ma:root="true" ma:fieldsID="0f926ce7606d3e508e4367f147c87339" ns2:_="" ns3:_="">
    <xsd:import namespace="2c35732b-2bba-4249-9e88-29c185740d8a"/>
    <xsd:import namespace="3c3521d0-2a10-4c1a-92b9-46582823b00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35732b-2bba-4249-9e88-29c185740d8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Značky obrázků" ma:readOnly="false" ma:fieldId="{5cf76f15-5ced-4ddc-b409-7134ff3c332f}" ma:taxonomyMulti="true" ma:sspId="3c927ca3-233e-4456-8f79-9381f0082b5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c3521d0-2a10-4c1a-92b9-46582823b00d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d932d42a-d927-42e1-a373-061310bda05c}" ma:internalName="TaxCatchAll" ma:showField="CatchAllData" ma:web="3c3521d0-2a10-4c1a-92b9-46582823b0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56E5249-E4E4-41E3-B451-965B5C312AC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4237069-3D00-49B9-A7ED-AB42CB0FD9FC}">
  <ds:schemaRefs>
    <ds:schemaRef ds:uri="http://schemas.microsoft.com/office/2006/metadata/properties"/>
    <ds:schemaRef ds:uri="http://schemas.microsoft.com/office/infopath/2007/PartnerControls"/>
    <ds:schemaRef ds:uri="2c35732b-2bba-4249-9e88-29c185740d8a"/>
    <ds:schemaRef ds:uri="3c3521d0-2a10-4c1a-92b9-46582823b00d"/>
  </ds:schemaRefs>
</ds:datastoreItem>
</file>

<file path=customXml/itemProps3.xml><?xml version="1.0" encoding="utf-8"?>
<ds:datastoreItem xmlns:ds="http://schemas.openxmlformats.org/officeDocument/2006/customXml" ds:itemID="{65D588F2-AF3E-4D6B-A437-3032A6A362F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c35732b-2bba-4249-9e88-29c185740d8a"/>
    <ds:schemaRef ds:uri="3c3521d0-2a10-4c1a-92b9-46582823b00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2</Pages>
  <Words>632</Words>
  <Characters>3606</Characters>
  <Application>Microsoft Office Word</Application>
  <DocSecurity>0</DocSecurity>
  <Lines>30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Enrica Mussini</dc:creator>
  <cp:keywords/>
  <dc:description/>
  <cp:lastModifiedBy>Enrica Mussini</cp:lastModifiedBy>
  <cp:revision>72</cp:revision>
  <dcterms:created xsi:type="dcterms:W3CDTF">2024-02-10T12:20:00Z</dcterms:created>
  <dcterms:modified xsi:type="dcterms:W3CDTF">2024-02-14T08:58:00Z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0x010100329963437C31B14AB5FD92FB019EEBF8</vt:lpwstr>
  </property>
</Properties>
</file>